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rFonts w:ascii="Open Sans" w:cs="Open Sans" w:eastAsia="Open Sans" w:hAnsi="Open Sans"/>
          <w:b w:val="0"/>
          <w:sz w:val="22"/>
          <w:szCs w:val="22"/>
        </w:rPr>
      </w:pPr>
      <w:r w:rsidDel="00000000" w:rsidR="00000000" w:rsidRPr="00000000">
        <w:rPr>
          <w:rFonts w:ascii="Open Sans" w:cs="Open Sans" w:eastAsia="Open Sans" w:hAnsi="Open Sans"/>
          <w:b w:val="0"/>
          <w:sz w:val="22"/>
          <w:szCs w:val="22"/>
          <w:rtl w:val="0"/>
        </w:rPr>
        <w:t xml:space="preserve">ASEAN Journal of Chemical Engineering 20XX, Vol. XX, No. X, XX – XX</w:t>
      </w:r>
    </w:p>
    <w:p w:rsidR="00000000" w:rsidDel="00000000" w:rsidP="00000000" w:rsidRDefault="00000000" w:rsidRPr="00000000" w14:paraId="00000002">
      <w:pPr>
        <w:jc w:val="left"/>
        <w:rPr>
          <w:rFonts w:ascii="Quattrocento Sans" w:cs="Quattrocento Sans" w:eastAsia="Quattrocento Sans" w:hAnsi="Quattrocento Sans"/>
          <w:i w:val="1"/>
        </w:rPr>
      </w:pPr>
      <w:r w:rsidDel="00000000" w:rsidR="00000000" w:rsidRPr="00000000">
        <w:rPr>
          <w:rtl w:val="0"/>
        </w:rPr>
      </w:r>
    </w:p>
    <w:p w:rsidR="00000000" w:rsidDel="00000000" w:rsidP="00000000" w:rsidRDefault="00000000" w:rsidRPr="00000000" w14:paraId="00000003">
      <w:pPr>
        <w:jc w:val="left"/>
        <w:rPr>
          <w:rFonts w:ascii="Impact" w:cs="Impact" w:eastAsia="Impact" w:hAnsi="Impact"/>
          <w:sz w:val="44"/>
          <w:szCs w:val="44"/>
        </w:rPr>
      </w:pPr>
      <w:r w:rsidDel="00000000" w:rsidR="00000000" w:rsidRPr="00000000">
        <w:rPr>
          <w:rFonts w:ascii="Impact" w:cs="Impact" w:eastAsia="Impact" w:hAnsi="Impact"/>
          <w:sz w:val="44"/>
          <w:szCs w:val="44"/>
          <w:rtl w:val="0"/>
        </w:rPr>
        <w:t xml:space="preserve">Template for Article Submission in ASEAN Journal of Chemical Engineering</w:t>
      </w:r>
    </w:p>
    <w:p w:rsidR="00000000" w:rsidDel="00000000" w:rsidP="00000000" w:rsidRDefault="00000000" w:rsidRPr="00000000" w14:paraId="00000004">
      <w:pPr>
        <w:rPr>
          <w:rFonts w:ascii="Quattrocento Sans" w:cs="Quattrocento Sans" w:eastAsia="Quattrocento Sans" w:hAnsi="Quattrocento Sans"/>
          <w:b w:val="1"/>
          <w:i w:val="1"/>
        </w:rPr>
      </w:pPr>
      <w:r w:rsidDel="00000000" w:rsidR="00000000" w:rsidRPr="00000000">
        <w:rPr>
          <w:rtl w:val="0"/>
        </w:rPr>
      </w:r>
    </w:p>
    <w:p w:rsidR="00000000" w:rsidDel="00000000" w:rsidP="00000000" w:rsidRDefault="00000000" w:rsidRPr="00000000" w14:paraId="00000005">
      <w:pPr>
        <w:jc w:val="left"/>
        <w:rPr>
          <w:rFonts w:ascii="Arial" w:cs="Arial" w:eastAsia="Arial" w:hAnsi="Arial"/>
          <w:sz w:val="48"/>
          <w:szCs w:val="48"/>
        </w:rPr>
      </w:pPr>
      <w:r w:rsidDel="00000000" w:rsidR="00000000" w:rsidRPr="00000000">
        <w:rPr>
          <w:rFonts w:ascii="Arial" w:cs="Arial" w:eastAsia="Arial" w:hAnsi="Arial"/>
          <w:b w:val="1"/>
          <w:i w:val="1"/>
          <w:rtl w:val="0"/>
        </w:rPr>
        <w:t xml:space="preserve">Author 1 </w:t>
      </w:r>
      <w:r w:rsidDel="00000000" w:rsidR="00000000" w:rsidRPr="00000000">
        <w:rPr>
          <w:rFonts w:ascii="Arial" w:cs="Arial" w:eastAsia="Arial" w:hAnsi="Arial"/>
          <w:b w:val="1"/>
          <w:i w:val="1"/>
          <w:vertAlign w:val="superscript"/>
          <w:rtl w:val="0"/>
        </w:rPr>
        <w:t xml:space="preserve">1</w:t>
      </w:r>
      <w:r w:rsidDel="00000000" w:rsidR="00000000" w:rsidRPr="00000000">
        <w:rPr>
          <w:rtl w:val="0"/>
        </w:rPr>
      </w:r>
    </w:p>
    <w:p w:rsidR="00000000" w:rsidDel="00000000" w:rsidP="00000000" w:rsidRDefault="00000000" w:rsidRPr="00000000" w14:paraId="00000006">
      <w:pPr>
        <w:rPr>
          <w:rFonts w:ascii="Arial" w:cs="Arial" w:eastAsia="Arial" w:hAnsi="Arial"/>
          <w:b w:val="1"/>
          <w:i w:val="1"/>
        </w:rPr>
      </w:pPr>
      <w:r w:rsidDel="00000000" w:rsidR="00000000" w:rsidRPr="00000000">
        <w:rPr>
          <w:rFonts w:ascii="Arial" w:cs="Arial" w:eastAsia="Arial" w:hAnsi="Arial"/>
          <w:b w:val="1"/>
          <w:i w:val="1"/>
          <w:rtl w:val="0"/>
        </w:rPr>
        <w:t xml:space="preserve">Author 2 *</w:t>
      </w:r>
      <w:r w:rsidDel="00000000" w:rsidR="00000000" w:rsidRPr="00000000">
        <w:rPr>
          <w:rFonts w:ascii="Arial" w:cs="Arial" w:eastAsia="Arial" w:hAnsi="Arial"/>
          <w:b w:val="1"/>
          <w:i w:val="1"/>
          <w:vertAlign w:val="superscript"/>
          <w:rtl w:val="0"/>
        </w:rPr>
        <w:t xml:space="preserve">,2</w:t>
      </w:r>
      <w:r w:rsidDel="00000000" w:rsidR="00000000" w:rsidRPr="00000000">
        <w:rPr>
          <w:rtl w:val="0"/>
        </w:rPr>
      </w:r>
    </w:p>
    <w:p w:rsidR="00000000" w:rsidDel="00000000" w:rsidP="00000000" w:rsidRDefault="00000000" w:rsidRPr="00000000" w14:paraId="00000007">
      <w:pPr>
        <w:ind w:left="170" w:hanging="170"/>
        <w:rPr>
          <w:rFonts w:ascii="Arial" w:cs="Arial" w:eastAsia="Arial" w:hAnsi="Arial"/>
          <w:i w:val="1"/>
        </w:rPr>
      </w:pPr>
      <w:r w:rsidDel="00000000" w:rsidR="00000000" w:rsidRPr="00000000">
        <w:rPr>
          <w:rFonts w:ascii="Arial" w:cs="Arial" w:eastAsia="Arial" w:hAnsi="Arial"/>
          <w:i w:val="1"/>
          <w:vertAlign w:val="superscript"/>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Institution</w:t>
      </w:r>
    </w:p>
    <w:p w:rsidR="00000000" w:rsidDel="00000000" w:rsidP="00000000" w:rsidRDefault="00000000" w:rsidRPr="00000000" w14:paraId="00000008">
      <w:pPr>
        <w:ind w:left="170" w:hanging="170"/>
        <w:rPr>
          <w:rFonts w:ascii="Arial" w:cs="Arial" w:eastAsia="Arial" w:hAnsi="Arial"/>
          <w:i w:val="1"/>
        </w:rPr>
      </w:pP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i w:val="1"/>
          <w:rtl w:val="0"/>
        </w:rPr>
        <w:t xml:space="preserve"> Institution</w:t>
      </w:r>
    </w:p>
    <w:p w:rsidR="00000000" w:rsidDel="00000000" w:rsidP="00000000" w:rsidRDefault="00000000" w:rsidRPr="00000000" w14:paraId="00000009">
      <w:pPr>
        <w:ind w:left="170" w:hanging="170"/>
        <w:rPr>
          <w:rFonts w:ascii="Arial" w:cs="Arial" w:eastAsia="Arial" w:hAnsi="Arial"/>
          <w:sz w:val="22"/>
          <w:szCs w:val="22"/>
        </w:rPr>
        <w:sectPr>
          <w:headerReference r:id="rId7" w:type="default"/>
          <w:headerReference r:id="rId8" w:type="even"/>
          <w:pgSz w:h="16838" w:w="11906" w:orient="portrait"/>
          <w:pgMar w:bottom="1440" w:top="1440" w:left="1440" w:right="1440" w:header="708" w:footer="708"/>
          <w:pgNumType w:start="1"/>
          <w:titlePg w:val="1"/>
        </w:sectPr>
      </w:pP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e-mail: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official email</w:t>
      </w:r>
      <w:r w:rsidDel="00000000" w:rsidR="00000000" w:rsidRPr="00000000">
        <w:rPr>
          <w:rtl w:val="0"/>
        </w:rPr>
      </w:r>
    </w:p>
    <w:p w:rsidR="00000000" w:rsidDel="00000000" w:rsidP="00000000" w:rsidRDefault="00000000" w:rsidRPr="00000000" w14:paraId="0000000A">
      <w:pPr>
        <w:ind w:left="851" w:firstLine="567.0000000000002"/>
        <w:rPr>
          <w:rFonts w:ascii="Quattrocento Sans" w:cs="Quattrocento Sans" w:eastAsia="Quattrocento Sans" w:hAnsi="Quattrocento Sans"/>
        </w:rPr>
        <w:sectPr>
          <w:type w:val="continuous"/>
          <w:pgSz w:h="16838" w:w="11906" w:orient="portrait"/>
          <w:pgMar w:bottom="1440" w:top="1440" w:left="1440" w:right="1440" w:header="708" w:footer="708"/>
          <w:cols w:equalWidth="0" w:num="2">
            <w:col w:space="708" w:w="4159"/>
            <w:col w:space="0" w:w="4159"/>
          </w:cols>
          <w:titlePg w:val="1"/>
        </w:sectPr>
      </w:pP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Abstract.</w:t>
      </w:r>
      <w:r w:rsidDel="00000000" w:rsidR="00000000" w:rsidRPr="00000000">
        <w:rPr>
          <w:rFonts w:ascii="Quattrocento Sans" w:cs="Quattrocento Sans" w:eastAsia="Quattrocento Sans" w:hAnsi="Quattrocento Sans"/>
          <w:rtl w:val="0"/>
        </w:rPr>
        <w:t xml:space="preserve"> This is an author guideline and article template of AJChE. Article should be started by Title of Article followed by Authors Name and Affiliation Address and abstract. The abstract section should be typed in Segoe UI with font size of 10.5 pt and number of words of 150-300. The abstract should be typed as concisely as possible and should be composed of: problem statement, method, scientific finding results, and short conclusion. The abstract should only be typed in one paragraph</w:t>
      </w:r>
      <w:r w:rsidDel="00000000" w:rsidR="00000000" w:rsidRPr="00000000">
        <w:rPr>
          <w:rFonts w:ascii="Quattrocento Sans" w:cs="Quattrocento Sans" w:eastAsia="Quattrocento Sans" w:hAnsi="Quattrocento Sans"/>
          <w:color w:val="ff0000"/>
          <w:rtl w:val="0"/>
        </w:rPr>
        <w:t xml:space="preserve"> </w:t>
      </w:r>
      <w:r w:rsidDel="00000000" w:rsidR="00000000" w:rsidRPr="00000000">
        <w:rPr>
          <w:rFonts w:ascii="Quattrocento Sans" w:cs="Quattrocento Sans" w:eastAsia="Quattrocento Sans" w:hAnsi="Quattrocento Sans"/>
          <w:rtl w:val="0"/>
        </w:rPr>
        <w:t xml:space="preserve">and one-column format.</w:t>
      </w:r>
    </w:p>
    <w:p w:rsidR="00000000" w:rsidDel="00000000" w:rsidP="00000000" w:rsidRDefault="00000000" w:rsidRPr="00000000" w14:paraId="0000000C">
      <w:pPr>
        <w:spacing w:line="240" w:lineRule="auto"/>
        <w:ind w:left="1170" w:hanging="1170"/>
        <w:rPr>
          <w:rFonts w:ascii="Quattrocento Sans" w:cs="Quattrocento Sans" w:eastAsia="Quattrocento Sans" w:hAnsi="Quattrocento Sans"/>
          <w:b w:val="1"/>
          <w:sz w:val="22"/>
          <w:szCs w:val="22"/>
        </w:rPr>
      </w:pPr>
      <w:r w:rsidDel="00000000" w:rsidR="00000000" w:rsidRPr="00000000">
        <w:rPr>
          <w:rtl w:val="0"/>
        </w:rPr>
      </w:r>
    </w:p>
    <w:p w:rsidR="00000000" w:rsidDel="00000000" w:rsidP="00000000" w:rsidRDefault="00000000" w:rsidRPr="00000000" w14:paraId="0000000D">
      <w:pPr>
        <w:ind w:left="1134" w:hanging="1134"/>
        <w:rPr>
          <w:rFonts w:ascii="Quattrocento Sans" w:cs="Quattrocento Sans" w:eastAsia="Quattrocento Sans" w:hAnsi="Quattrocento Sans"/>
          <w:sz w:val="22"/>
          <w:szCs w:val="22"/>
        </w:rPr>
        <w:sectPr>
          <w:type w:val="continuous"/>
          <w:pgSz w:h="16838" w:w="11906" w:orient="portrait"/>
          <w:pgMar w:bottom="1440" w:top="1440" w:left="1440" w:right="1440" w:header="708" w:footer="708"/>
          <w:titlePg w:val="1"/>
        </w:sectPr>
      </w:pPr>
      <w:r w:rsidDel="00000000" w:rsidR="00000000" w:rsidRPr="00000000">
        <w:rPr>
          <w:rFonts w:ascii="Quattrocento Sans" w:cs="Quattrocento Sans" w:eastAsia="Quattrocento Sans" w:hAnsi="Quattrocento Sans"/>
          <w:b w:val="1"/>
          <w:sz w:val="22"/>
          <w:szCs w:val="22"/>
          <w:rtl w:val="0"/>
        </w:rPr>
        <w:t xml:space="preserve">Keywords: </w:t>
      </w:r>
      <w:r w:rsidDel="00000000" w:rsidR="00000000" w:rsidRPr="00000000">
        <w:rPr>
          <w:rFonts w:ascii="Quattrocento Sans" w:cs="Quattrocento Sans" w:eastAsia="Quattrocento Sans" w:hAnsi="Quattrocento Sans"/>
          <w:sz w:val="22"/>
          <w:szCs w:val="22"/>
          <w:rtl w:val="0"/>
        </w:rPr>
        <w:t xml:space="preserve">Abstract, Author Guideline, Manuscript, Template (alphabetical order)</w:t>
      </w:r>
    </w:p>
    <w:p w:rsidR="00000000" w:rsidDel="00000000" w:rsidP="00000000" w:rsidRDefault="00000000" w:rsidRPr="00000000" w14:paraId="0000000E">
      <w:pPr>
        <w:rPr>
          <w:rFonts w:ascii="Quattrocento Sans" w:cs="Quattrocento Sans" w:eastAsia="Quattrocento Sans" w:hAnsi="Quattrocento Sans"/>
          <w:b w:val="1"/>
          <w:sz w:val="22"/>
          <w:szCs w:val="22"/>
        </w:rPr>
      </w:pPr>
      <w:r w:rsidDel="00000000" w:rsidR="00000000" w:rsidRPr="00000000">
        <w:rPr>
          <w:rtl w:val="0"/>
        </w:rPr>
      </w:r>
    </w:p>
    <w:p w:rsidR="00000000" w:rsidDel="00000000" w:rsidP="00000000" w:rsidRDefault="00000000" w:rsidRPr="00000000" w14:paraId="0000000F">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SECTION 1 (LEVEL 1) (Ex: INTRODUCTION)</w:t>
      </w:r>
    </w:p>
    <w:p w:rsidR="00000000" w:rsidDel="00000000" w:rsidP="00000000" w:rsidRDefault="00000000" w:rsidRPr="00000000" w14:paraId="00000010">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1">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Introduction should be written in a good and grammatically checked English (can be US or UK English but not a combination of both). Please use Segoe UI of 11 pt font size (Mayer, 1975). Author must provide an adequate background, avoiding a detailed literature survey or a summary of the results (Mayer, 1975a; 1975b; 1980). In the last paragraph, the author must state the objectives of the work clearly. References must be cited in e.g. (Anderson </w:t>
      </w:r>
      <w:r w:rsidDel="00000000" w:rsidR="00000000" w:rsidRPr="00000000">
        <w:rPr>
          <w:rFonts w:ascii="Quattrocento Sans" w:cs="Quattrocento Sans" w:eastAsia="Quattrocento Sans" w:hAnsi="Quattrocento Sans"/>
          <w:i w:val="1"/>
          <w:rtl w:val="0"/>
        </w:rPr>
        <w:t xml:space="preserve">et al</w:t>
      </w:r>
      <w:r w:rsidDel="00000000" w:rsidR="00000000" w:rsidRPr="00000000">
        <w:rPr>
          <w:rFonts w:ascii="Quattrocento Sans" w:cs="Quattrocento Sans" w:eastAsia="Quattrocento Sans" w:hAnsi="Quattrocento Sans"/>
          <w:rtl w:val="0"/>
        </w:rPr>
        <w:t xml:space="preserve">., 1990; Salehizadeh </w:t>
      </w:r>
      <w:r w:rsidDel="00000000" w:rsidR="00000000" w:rsidRPr="00000000">
        <w:rPr>
          <w:rFonts w:ascii="Quattrocento Sans" w:cs="Quattrocento Sans" w:eastAsia="Quattrocento Sans" w:hAnsi="Quattrocento Sans"/>
          <w:i w:val="1"/>
          <w:rtl w:val="0"/>
        </w:rPr>
        <w:t xml:space="preserve">et al</w:t>
      </w:r>
      <w:r w:rsidDel="00000000" w:rsidR="00000000" w:rsidRPr="00000000">
        <w:rPr>
          <w:rFonts w:ascii="Quattrocento Sans" w:cs="Quattrocento Sans" w:eastAsia="Quattrocento Sans" w:hAnsi="Quattrocento Sans"/>
          <w:rtl w:val="0"/>
        </w:rPr>
        <w:t xml:space="preserve">. 2004) in which applying the reference manager is recommended.</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SECTION 2 (LEVEL 1) (Ex: MATERIALS AND METHODS)</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15">
      <w:pPr>
        <w:ind w:firstLine="382"/>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Methodology could comprise: materials; research procedures; instrument and data analysis; modelling. Each part of methodology could be written in different subsection, using different level. </w:t>
      </w:r>
    </w:p>
    <w:p w:rsidR="00000000" w:rsidDel="00000000" w:rsidP="00000000" w:rsidRDefault="00000000" w:rsidRPr="00000000" w14:paraId="00000016">
      <w:pPr>
        <w:ind w:firstLine="382"/>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An Equation may either appear in-text or as a separate item, in such a case it should be indicated by a number in parentheses on the right column margin. Such equations are referred to in-text as Eq. (1), and so on.</w:t>
      </w:r>
    </w:p>
    <w:p w:rsidR="00000000" w:rsidDel="00000000" w:rsidP="00000000" w:rsidRDefault="00000000" w:rsidRPr="00000000" w14:paraId="00000017">
      <w:pPr>
        <w:ind w:firstLine="382"/>
        <w:rPr>
          <w:rFonts w:ascii="Quattrocento Sans" w:cs="Quattrocento Sans" w:eastAsia="Quattrocento Sans" w:hAnsi="Quattrocento Sans"/>
        </w:rPr>
      </w:pPr>
      <w:r w:rsidDel="00000000" w:rsidR="00000000" w:rsidRPr="00000000">
        <w:rPr>
          <w:rtl w:val="0"/>
        </w:rPr>
      </w:r>
    </w:p>
    <w:tbl>
      <w:tblPr>
        <w:tblStyle w:val="Table1"/>
        <w:tblW w:w="415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85"/>
        <w:gridCol w:w="574"/>
        <w:tblGridChange w:id="0">
          <w:tblGrid>
            <w:gridCol w:w="3585"/>
            <w:gridCol w:w="574"/>
          </w:tblGrid>
        </w:tblGridChange>
      </w:tblGrid>
      <w:tr>
        <w:trPr>
          <w:cantSplit w:val="0"/>
          <w:tblHeader w:val="0"/>
        </w:trPr>
        <w:tc>
          <w:tcPr>
            <w:vAlign w:val="center"/>
          </w:tcPr>
          <w:p w:rsidR="00000000" w:rsidDel="00000000" w:rsidP="00000000" w:rsidRDefault="00000000" w:rsidRPr="00000000" w14:paraId="00000018">
            <w:pPr>
              <w:jc w:val="center"/>
              <w:rPr>
                <w:rFonts w:ascii="Cambria Math" w:cs="Cambria Math" w:eastAsia="Cambria Math" w:hAnsi="Cambria Math"/>
                <w:color w:val="000000"/>
                <w:sz w:val="21"/>
                <w:szCs w:val="21"/>
              </w:rPr>
            </w:pPr>
            <m:oMath>
              <m:r>
                <w:rPr>
                  <w:rFonts w:ascii="Cambria Math" w:cs="Cambria Math" w:eastAsia="Cambria Math" w:hAnsi="Cambria Math"/>
                  <w:color w:val="000000"/>
                  <w:sz w:val="21"/>
                  <w:szCs w:val="21"/>
                </w:rPr>
                <m:t xml:space="preserve">∇.</m:t>
              </m:r>
              <m:acc>
                <m:accPr>
                  <m:chr m:val="⃗"/>
                  <m:ctrlPr>
                    <w:rPr>
                      <w:rFonts w:ascii="Cambria Math" w:cs="Cambria Math" w:eastAsia="Cambria Math" w:hAnsi="Cambria Math"/>
                      <w:color w:val="000000"/>
                      <w:sz w:val="21"/>
                      <w:szCs w:val="21"/>
                    </w:rPr>
                  </m:ctrlPr>
                </m:accPr>
                <m:e>
                  <m:r>
                    <w:rPr>
                      <w:rFonts w:ascii="Cambria Math" w:cs="Cambria Math" w:eastAsia="Cambria Math" w:hAnsi="Cambria Math"/>
                      <w:color w:val="000000"/>
                      <w:sz w:val="21"/>
                      <w:szCs w:val="21"/>
                    </w:rPr>
                    <m:t xml:space="preserve">V</m:t>
                  </m:r>
                </m:e>
              </m:acc>
              <m:r>
                <w:rPr>
                  <w:rFonts w:ascii="Cambria Math" w:cs="Cambria Math" w:eastAsia="Cambria Math" w:hAnsi="Cambria Math"/>
                  <w:color w:val="000000"/>
                  <w:sz w:val="21"/>
                  <w:szCs w:val="21"/>
                </w:rPr>
                <m:t xml:space="preserve">=0</m:t>
              </m:r>
            </m:oMath>
            <w:r w:rsidDel="00000000" w:rsidR="00000000" w:rsidRPr="00000000">
              <w:rPr>
                <w:rtl w:val="0"/>
              </w:rPr>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right"/>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(1)</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tbl>
      <w:tblPr>
        <w:tblStyle w:val="Table2"/>
        <w:tblW w:w="415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1"/>
        <w:gridCol w:w="468"/>
        <w:tblGridChange w:id="0">
          <w:tblGrid>
            <w:gridCol w:w="3691"/>
            <w:gridCol w:w="468"/>
          </w:tblGrid>
        </w:tblGridChange>
      </w:tblGrid>
      <w:tr>
        <w:trPr>
          <w:cantSplit w:val="0"/>
          <w:tblHeader w:val="0"/>
        </w:trPr>
        <w:tc>
          <w:tcPr>
            <w:vAlign w:val="center"/>
          </w:tcPr>
          <w:p w:rsidR="00000000" w:rsidDel="00000000" w:rsidP="00000000" w:rsidRDefault="00000000" w:rsidRPr="00000000" w14:paraId="0000001B">
            <w:pPr>
              <w:jc w:val="center"/>
              <w:rPr>
                <w:rFonts w:ascii="Cambria Math" w:cs="Cambria Math" w:eastAsia="Cambria Math" w:hAnsi="Cambria Math"/>
                <w:color w:val="000000"/>
                <w:sz w:val="21"/>
                <w:szCs w:val="21"/>
              </w:rPr>
            </w:pPr>
            <m:oMath>
              <m:f>
                <m:fPr>
                  <m:ctrlPr>
                    <w:rPr>
                      <w:rFonts w:ascii="Cambria Math" w:cs="Cambria Math" w:eastAsia="Cambria Math" w:hAnsi="Cambria Math"/>
                      <w:color w:val="000000"/>
                      <w:sz w:val="21"/>
                      <w:szCs w:val="21"/>
                    </w:rPr>
                  </m:ctrlPr>
                </m:fPr>
                <m:num>
                  <m:r>
                    <m:t>∂</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ρu</m:t>
                      </m:r>
                    </m:e>
                  </m:d>
                </m:num>
                <m:den>
                  <m:r>
                    <w:rPr>
                      <w:rFonts w:ascii="Cambria Math" w:cs="Cambria Math" w:eastAsia="Cambria Math" w:hAnsi="Cambria Math"/>
                      <w:color w:val="000000"/>
                      <w:sz w:val="21"/>
                      <w:szCs w:val="21"/>
                    </w:rPr>
                    <m:t xml:space="preserve">∂t</m:t>
                  </m:r>
                </m:den>
              </m:f>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ρu</m:t>
                  </m:r>
                  <m:acc>
                    <m:accPr>
                      <m:chr m:val="⃗"/>
                      <m:ctrlPr>
                        <w:rPr>
                          <w:rFonts w:ascii="Cambria Math" w:cs="Cambria Math" w:eastAsia="Cambria Math" w:hAnsi="Cambria Math"/>
                          <w:color w:val="000000"/>
                          <w:sz w:val="21"/>
                          <w:szCs w:val="21"/>
                        </w:rPr>
                      </m:ctrlPr>
                    </m:accPr>
                    <m:e>
                      <m:r>
                        <w:rPr>
                          <w:rFonts w:ascii="Cambria Math" w:cs="Cambria Math" w:eastAsia="Cambria Math" w:hAnsi="Cambria Math"/>
                          <w:color w:val="000000"/>
                          <w:sz w:val="21"/>
                          <w:szCs w:val="21"/>
                        </w:rPr>
                        <m:t xml:space="preserve">V</m:t>
                      </m:r>
                    </m:e>
                  </m:acc>
                </m:e>
              </m:d>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μ∇u</m:t>
                  </m:r>
                </m:e>
              </m:d>
              <m:r>
                <w:rPr>
                  <w:rFonts w:ascii="Cambria Math" w:cs="Cambria Math" w:eastAsia="Cambria Math" w:hAnsi="Cambria Math"/>
                  <w:color w:val="000000"/>
                  <w:sz w:val="21"/>
                  <w:szCs w:val="21"/>
                </w:rPr>
                <m:t xml:space="preserve">=-</m:t>
              </m:r>
              <m:f>
                <m:fPr>
                  <m:ctrlPr>
                    <w:rPr>
                      <w:rFonts w:ascii="Cambria Math" w:cs="Cambria Math" w:eastAsia="Cambria Math" w:hAnsi="Cambria Math"/>
                      <w:color w:val="000000"/>
                      <w:sz w:val="21"/>
                      <w:szCs w:val="21"/>
                    </w:rPr>
                  </m:ctrlPr>
                </m:fPr>
                <m:num>
                  <m:r>
                    <w:rPr>
                      <w:rFonts w:ascii="Cambria Math" w:cs="Cambria Math" w:eastAsia="Cambria Math" w:hAnsi="Cambria Math"/>
                      <w:color w:val="000000"/>
                      <w:sz w:val="21"/>
                      <w:szCs w:val="21"/>
                    </w:rPr>
                    <m:t xml:space="preserve">∂p</m:t>
                  </m:r>
                </m:num>
                <m:den>
                  <m:r>
                    <w:rPr>
                      <w:rFonts w:ascii="Cambria Math" w:cs="Cambria Math" w:eastAsia="Cambria Math" w:hAnsi="Cambria Math"/>
                      <w:color w:val="000000"/>
                      <w:sz w:val="21"/>
                      <w:szCs w:val="21"/>
                    </w:rPr>
                    <m:t xml:space="preserve">∂x</m:t>
                  </m:r>
                </m:den>
              </m:f>
              <m:r>
                <w:rPr>
                  <w:rFonts w:ascii="Cambria Math" w:cs="Cambria Math" w:eastAsia="Cambria Math" w:hAnsi="Cambria Math"/>
                  <w:color w:val="000000"/>
                  <w:sz w:val="21"/>
                  <w:szCs w:val="21"/>
                </w:rPr>
                <m:t xml:space="preserve"> </m:t>
              </m:r>
            </m:oMath>
            <w:r w:rsidDel="00000000" w:rsidR="00000000" w:rsidRPr="00000000">
              <w:rPr>
                <w:rtl w:val="0"/>
              </w:rPr>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right"/>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(2)</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tbl>
      <w:tblPr>
        <w:tblStyle w:val="Table3"/>
        <w:tblW w:w="415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1"/>
        <w:gridCol w:w="468"/>
        <w:tblGridChange w:id="0">
          <w:tblGrid>
            <w:gridCol w:w="3691"/>
            <w:gridCol w:w="468"/>
          </w:tblGrid>
        </w:tblGridChange>
      </w:tblGrid>
      <w:tr>
        <w:trPr>
          <w:cantSplit w:val="0"/>
          <w:tblHeader w:val="0"/>
        </w:trPr>
        <w:tc>
          <w:tcPr>
            <w:vAlign w:val="center"/>
          </w:tcPr>
          <w:p w:rsidR="00000000" w:rsidDel="00000000" w:rsidP="00000000" w:rsidRDefault="00000000" w:rsidRPr="00000000" w14:paraId="0000001E">
            <w:pPr>
              <w:jc w:val="center"/>
              <w:rPr>
                <w:rFonts w:ascii="Cambria Math" w:cs="Cambria Math" w:eastAsia="Cambria Math" w:hAnsi="Cambria Math"/>
                <w:color w:val="000000"/>
                <w:sz w:val="21"/>
                <w:szCs w:val="21"/>
              </w:rPr>
            </w:pPr>
            <m:oMath>
              <m:f>
                <m:fPr>
                  <m:ctrlPr>
                    <w:rPr>
                      <w:rFonts w:ascii="Cambria Math" w:cs="Cambria Math" w:eastAsia="Cambria Math" w:hAnsi="Cambria Math"/>
                      <w:color w:val="000000"/>
                      <w:sz w:val="21"/>
                      <w:szCs w:val="21"/>
                    </w:rPr>
                  </m:ctrlPr>
                </m:fPr>
                <m:num>
                  <m:r>
                    <m:t>∂</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ρv</m:t>
                      </m:r>
                    </m:e>
                  </m:d>
                </m:num>
                <m:den>
                  <m:r>
                    <w:rPr>
                      <w:rFonts w:ascii="Cambria Math" w:cs="Cambria Math" w:eastAsia="Cambria Math" w:hAnsi="Cambria Math"/>
                      <w:color w:val="000000"/>
                      <w:sz w:val="21"/>
                      <w:szCs w:val="21"/>
                    </w:rPr>
                    <m:t xml:space="preserve">∂t</m:t>
                  </m:r>
                </m:den>
              </m:f>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ρv</m:t>
                  </m:r>
                  <m:acc>
                    <m:accPr>
                      <m:chr m:val="⃗"/>
                      <m:ctrlPr>
                        <w:rPr>
                          <w:rFonts w:ascii="Cambria Math" w:cs="Cambria Math" w:eastAsia="Cambria Math" w:hAnsi="Cambria Math"/>
                          <w:color w:val="000000"/>
                          <w:sz w:val="21"/>
                          <w:szCs w:val="21"/>
                        </w:rPr>
                      </m:ctrlPr>
                    </m:accPr>
                    <m:e>
                      <m:r>
                        <w:rPr>
                          <w:rFonts w:ascii="Cambria Math" w:cs="Cambria Math" w:eastAsia="Cambria Math" w:hAnsi="Cambria Math"/>
                          <w:color w:val="000000"/>
                          <w:sz w:val="21"/>
                          <w:szCs w:val="21"/>
                        </w:rPr>
                        <m:t xml:space="preserve">V</m:t>
                      </m:r>
                    </m:e>
                  </m:acc>
                </m:e>
              </m:d>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μ∇v</m:t>
                  </m:r>
                </m:e>
              </m:d>
              <m:r>
                <w:rPr>
                  <w:rFonts w:ascii="Cambria Math" w:cs="Cambria Math" w:eastAsia="Cambria Math" w:hAnsi="Cambria Math"/>
                  <w:color w:val="000000"/>
                  <w:sz w:val="21"/>
                  <w:szCs w:val="21"/>
                </w:rPr>
                <m:t xml:space="preserve">=-</m:t>
              </m:r>
              <m:f>
                <m:fPr>
                  <m:ctrlPr>
                    <w:rPr>
                      <w:rFonts w:ascii="Cambria Math" w:cs="Cambria Math" w:eastAsia="Cambria Math" w:hAnsi="Cambria Math"/>
                      <w:color w:val="000000"/>
                      <w:sz w:val="21"/>
                      <w:szCs w:val="21"/>
                    </w:rPr>
                  </m:ctrlPr>
                </m:fPr>
                <m:num>
                  <m:r>
                    <w:rPr>
                      <w:rFonts w:ascii="Cambria Math" w:cs="Cambria Math" w:eastAsia="Cambria Math" w:hAnsi="Cambria Math"/>
                      <w:color w:val="000000"/>
                      <w:sz w:val="21"/>
                      <w:szCs w:val="21"/>
                    </w:rPr>
                    <m:t xml:space="preserve">∂p</m:t>
                  </m:r>
                </m:num>
                <m:den>
                  <m:r>
                    <w:rPr>
                      <w:rFonts w:ascii="Cambria Math" w:cs="Cambria Math" w:eastAsia="Cambria Math" w:hAnsi="Cambria Math"/>
                      <w:color w:val="000000"/>
                      <w:sz w:val="21"/>
                      <w:szCs w:val="21"/>
                    </w:rPr>
                    <m:t xml:space="preserve">∂y</m:t>
                  </m:r>
                </m:den>
              </m:f>
            </m:oMath>
            <w:r w:rsidDel="00000000" w:rsidR="00000000" w:rsidRPr="00000000">
              <w:rPr>
                <w:rtl w:val="0"/>
              </w:rPr>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right"/>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(3)</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tbl>
      <w:tblPr>
        <w:tblStyle w:val="Table4"/>
        <w:tblW w:w="415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1"/>
        <w:gridCol w:w="468"/>
        <w:tblGridChange w:id="0">
          <w:tblGrid>
            <w:gridCol w:w="3691"/>
            <w:gridCol w:w="468"/>
          </w:tblGrid>
        </w:tblGridChange>
      </w:tblGrid>
      <w:tr>
        <w:trPr>
          <w:cantSplit w:val="0"/>
          <w:tblHeader w:val="0"/>
        </w:trPr>
        <w:tc>
          <w:tcPr>
            <w:vAlign w:val="center"/>
          </w:tcPr>
          <w:p w:rsidR="00000000" w:rsidDel="00000000" w:rsidP="00000000" w:rsidRDefault="00000000" w:rsidRPr="00000000" w14:paraId="00000021">
            <w:pPr>
              <w:jc w:val="center"/>
              <w:rPr>
                <w:rFonts w:ascii="Cambria Math" w:cs="Cambria Math" w:eastAsia="Cambria Math" w:hAnsi="Cambria Math"/>
                <w:color w:val="000000"/>
                <w:sz w:val="21"/>
                <w:szCs w:val="21"/>
              </w:rPr>
            </w:pPr>
            <m:oMath>
              <m:r>
                <m:t>ρ</m:t>
              </m:r>
              <m:sSub>
                <m:sSubPr>
                  <m:ctrlPr>
                    <w:rPr>
                      <w:rFonts w:ascii="Cambria Math" w:cs="Cambria Math" w:eastAsia="Cambria Math" w:hAnsi="Cambria Math"/>
                      <w:color w:val="000000"/>
                      <w:sz w:val="21"/>
                      <w:szCs w:val="21"/>
                    </w:rPr>
                  </m:ctrlPr>
                </m:sSubPr>
                <m:e>
                  <m:r>
                    <w:rPr>
                      <w:rFonts w:ascii="Cambria Math" w:cs="Cambria Math" w:eastAsia="Cambria Math" w:hAnsi="Cambria Math"/>
                      <w:color w:val="000000"/>
                      <w:sz w:val="21"/>
                      <w:szCs w:val="21"/>
                    </w:rPr>
                    <m:t xml:space="preserve">c</m:t>
                  </m:r>
                </m:e>
                <m:sub>
                  <m:r>
                    <w:rPr>
                      <w:rFonts w:ascii="Cambria Math" w:cs="Cambria Math" w:eastAsia="Cambria Math" w:hAnsi="Cambria Math"/>
                      <w:color w:val="000000"/>
                      <w:sz w:val="21"/>
                      <w:szCs w:val="21"/>
                    </w:rPr>
                    <m:t xml:space="preserve">p</m:t>
                  </m:r>
                </m:sub>
              </m:sSub>
              <m:f>
                <m:fPr>
                  <m:ctrlPr>
                    <w:rPr>
                      <w:rFonts w:ascii="Cambria Math" w:cs="Cambria Math" w:eastAsia="Cambria Math" w:hAnsi="Cambria Math"/>
                      <w:color w:val="000000"/>
                      <w:sz w:val="21"/>
                      <w:szCs w:val="21"/>
                    </w:rPr>
                  </m:ctrlPr>
                </m:fPr>
                <m:num>
                  <m:r>
                    <w:rPr>
                      <w:rFonts w:ascii="Cambria Math" w:cs="Cambria Math" w:eastAsia="Cambria Math" w:hAnsi="Cambria Math"/>
                      <w:color w:val="000000"/>
                      <w:sz w:val="21"/>
                      <w:szCs w:val="21"/>
                    </w:rPr>
                    <m:t xml:space="preserve">∂T</m:t>
                  </m:r>
                </m:num>
                <m:den>
                  <m:r>
                    <w:rPr>
                      <w:rFonts w:ascii="Cambria Math" w:cs="Cambria Math" w:eastAsia="Cambria Math" w:hAnsi="Cambria Math"/>
                      <w:color w:val="000000"/>
                      <w:sz w:val="21"/>
                      <w:szCs w:val="21"/>
                    </w:rPr>
                    <m:t xml:space="preserve">∂t</m:t>
                  </m:r>
                </m:den>
              </m:f>
              <m:r>
                <w:rPr>
                  <w:rFonts w:ascii="Cambria Math" w:cs="Cambria Math" w:eastAsia="Cambria Math" w:hAnsi="Cambria Math"/>
                  <w:color w:val="000000"/>
                  <w:sz w:val="21"/>
                  <w:szCs w:val="21"/>
                </w:rPr>
                <m:t xml:space="preserve">+ρ</m:t>
              </m:r>
              <m:sSub>
                <m:sSubPr>
                  <m:ctrlPr>
                    <w:rPr>
                      <w:rFonts w:ascii="Cambria Math" w:cs="Cambria Math" w:eastAsia="Cambria Math" w:hAnsi="Cambria Math"/>
                      <w:color w:val="000000"/>
                      <w:sz w:val="21"/>
                      <w:szCs w:val="21"/>
                    </w:rPr>
                  </m:ctrlPr>
                </m:sSubPr>
                <m:e>
                  <m:r>
                    <w:rPr>
                      <w:rFonts w:ascii="Cambria Math" w:cs="Cambria Math" w:eastAsia="Cambria Math" w:hAnsi="Cambria Math"/>
                      <w:color w:val="000000"/>
                      <w:sz w:val="21"/>
                      <w:szCs w:val="21"/>
                    </w:rPr>
                    <m:t xml:space="preserve">c</m:t>
                  </m:r>
                </m:e>
                <m:sub>
                  <m:r>
                    <w:rPr>
                      <w:rFonts w:ascii="Cambria Math" w:cs="Cambria Math" w:eastAsia="Cambria Math" w:hAnsi="Cambria Math"/>
                      <w:color w:val="000000"/>
                      <w:sz w:val="21"/>
                      <w:szCs w:val="21"/>
                    </w:rPr>
                    <m:t xml:space="preserve">p</m:t>
                  </m:r>
                </m:sub>
              </m:sSub>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acc>
                    <m:accPr>
                      <m:chr m:val="⃗"/>
                      <m:ctrlPr>
                        <w:rPr>
                          <w:rFonts w:ascii="Cambria Math" w:cs="Cambria Math" w:eastAsia="Cambria Math" w:hAnsi="Cambria Math"/>
                          <w:color w:val="000000"/>
                          <w:sz w:val="21"/>
                          <w:szCs w:val="21"/>
                        </w:rPr>
                      </m:ctrlPr>
                    </m:accPr>
                    <m:e>
                      <m:r>
                        <w:rPr>
                          <w:rFonts w:ascii="Cambria Math" w:cs="Cambria Math" w:eastAsia="Cambria Math" w:hAnsi="Cambria Math"/>
                          <w:color w:val="000000"/>
                          <w:sz w:val="21"/>
                          <w:szCs w:val="21"/>
                        </w:rPr>
                        <m:t xml:space="preserve">V</m:t>
                      </m:r>
                    </m:e>
                  </m:acc>
                  <m:r>
                    <w:rPr>
                      <w:rFonts w:ascii="Cambria Math" w:cs="Cambria Math" w:eastAsia="Cambria Math" w:hAnsi="Cambria Math"/>
                      <w:color w:val="000000"/>
                      <w:sz w:val="21"/>
                      <w:szCs w:val="21"/>
                    </w:rPr>
                    <m:t xml:space="preserve">T</m:t>
                  </m:r>
                </m:e>
              </m:d>
              <m:r>
                <w:rPr>
                  <w:rFonts w:ascii="Cambria Math" w:cs="Cambria Math" w:eastAsia="Cambria Math" w:hAnsi="Cambria Math"/>
                  <w:color w:val="000000"/>
                  <w:sz w:val="21"/>
                  <w:szCs w:val="21"/>
                </w:rPr>
                <m:t xml:space="preserve">-∇.</m:t>
              </m:r>
              <m:d>
                <m:dPr>
                  <m:begChr m:val="("/>
                  <m:endChr m:val=")"/>
                  <m:ctrlPr>
                    <w:rPr>
                      <w:rFonts w:ascii="Cambria Math" w:cs="Cambria Math" w:eastAsia="Cambria Math" w:hAnsi="Cambria Math"/>
                      <w:color w:val="000000"/>
                      <w:sz w:val="21"/>
                      <w:szCs w:val="21"/>
                    </w:rPr>
                  </m:ctrlPr>
                </m:dPr>
                <m:e>
                  <m:r>
                    <w:rPr>
                      <w:rFonts w:ascii="Cambria Math" w:cs="Cambria Math" w:eastAsia="Cambria Math" w:hAnsi="Cambria Math"/>
                      <w:color w:val="000000"/>
                      <w:sz w:val="21"/>
                      <w:szCs w:val="21"/>
                    </w:rPr>
                    <m:t xml:space="preserve">k∇T</m:t>
                  </m:r>
                </m:e>
              </m:d>
              <m:r>
                <w:rPr>
                  <w:rFonts w:ascii="Cambria Math" w:cs="Cambria Math" w:eastAsia="Cambria Math" w:hAnsi="Cambria Math"/>
                  <w:color w:val="000000"/>
                  <w:sz w:val="21"/>
                  <w:szCs w:val="21"/>
                </w:rPr>
                <m:t xml:space="preserve">=0</m:t>
              </m:r>
            </m:oMath>
            <w:r w:rsidDel="00000000" w:rsidR="00000000" w:rsidRPr="00000000">
              <w:rPr>
                <w:rtl w:val="0"/>
              </w:rPr>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right"/>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(4)</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Sub Section (LEVEL 2)</w:t>
      </w:r>
    </w:p>
    <w:p w:rsidR="00000000" w:rsidDel="00000000" w:rsidP="00000000" w:rsidRDefault="00000000" w:rsidRPr="00000000" w14:paraId="00000025">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Materials used in the research can be written as a separated sub section. Please provide details of manufacture and purity of materials e.g. Fe(NO</w:t>
      </w:r>
      <w:r w:rsidDel="00000000" w:rsidR="00000000" w:rsidRPr="00000000">
        <w:rPr>
          <w:rFonts w:ascii="Quattrocento Sans" w:cs="Quattrocento Sans" w:eastAsia="Quattrocento Sans" w:hAnsi="Quattrocento Sans"/>
          <w:vertAlign w:val="subscript"/>
          <w:rtl w:val="0"/>
        </w:rPr>
        <w:t xml:space="preserve">3</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vertAlign w:val="subscript"/>
          <w:rtl w:val="0"/>
        </w:rPr>
        <w:t xml:space="preserve">3</w:t>
      </w:r>
      <w:r w:rsidDel="00000000" w:rsidR="00000000" w:rsidRPr="00000000">
        <w:rPr>
          <w:rFonts w:ascii="Quattrocento Sans" w:cs="Quattrocento Sans" w:eastAsia="Quattrocento Sans" w:hAnsi="Quattrocento Sans"/>
          <w:rtl w:val="0"/>
        </w:rPr>
        <w:t xml:space="preserve">.9H</w:t>
      </w:r>
      <w:r w:rsidDel="00000000" w:rsidR="00000000" w:rsidRPr="00000000">
        <w:rPr>
          <w:rFonts w:ascii="Quattrocento Sans" w:cs="Quattrocento Sans" w:eastAsia="Quattrocento Sans" w:hAnsi="Quattrocento Sans"/>
          <w:vertAlign w:val="subscript"/>
          <w:rtl w:val="0"/>
        </w:rPr>
        <w:t xml:space="preserve">2</w:t>
      </w:r>
      <w:r w:rsidDel="00000000" w:rsidR="00000000" w:rsidRPr="00000000">
        <w:rPr>
          <w:rFonts w:ascii="Quattrocento Sans" w:cs="Quattrocento Sans" w:eastAsia="Quattrocento Sans" w:hAnsi="Quattrocento Sans"/>
          <w:rtl w:val="0"/>
        </w:rPr>
        <w:t xml:space="preserve">O (99% purity Merck, Germany) was employed as iron oxide precursor.</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i w:val="1"/>
          <w:color w:val="000000"/>
          <w:rtl w:val="0"/>
        </w:rPr>
        <w:t xml:space="preserve">Sub Section </w:t>
      </w:r>
      <w:r w:rsidDel="00000000" w:rsidR="00000000" w:rsidRPr="00000000">
        <w:rPr>
          <w:rFonts w:ascii="Quattrocento Sans" w:cs="Quattrocento Sans" w:eastAsia="Quattrocento Sans" w:hAnsi="Quattrocento Sans"/>
          <w:b w:val="1"/>
          <w:color w:val="000000"/>
          <w:rtl w:val="0"/>
        </w:rPr>
        <w:t xml:space="preserve">(LEVEL 3)</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284"/>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additional subsection is needed, subsection with level 3 could also be introduced.</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SECTION 3 (LEVEL 1) (Ex: RESULTS AND DISCUSSION)</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2C">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Results and discussion contain findings of research and their discussion. All findings must be supported by sufficient data. This part must answer the hypothesis of the research stated in the Introduction.</w:t>
      </w:r>
    </w:p>
    <w:p w:rsidR="00000000" w:rsidDel="00000000" w:rsidP="00000000" w:rsidRDefault="00000000" w:rsidRPr="00000000" w14:paraId="0000002D">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Providing high resolution figures is important to ensure good quality of manuscript. Figure and table must be supported by caption. Refer to and/or cite figures and tables in-text by their full, spelled-out forms. For example: </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Figure 1 shows... </w:t>
      </w:r>
      <w:r w:rsidDel="00000000" w:rsidR="00000000" w:rsidRPr="00000000">
        <w:rPr>
          <w:rFonts w:ascii="Quattrocento Sans" w:cs="Quattrocento Sans" w:eastAsia="Quattrocento Sans" w:hAnsi="Quattrocento Sans"/>
          <w:i w:val="1"/>
          <w:color w:val="000000"/>
          <w:rtl w:val="0"/>
        </w:rPr>
        <w:t xml:space="preserve">but ...in </w:t>
      </w:r>
      <w:r w:rsidDel="00000000" w:rsidR="00000000" w:rsidRPr="00000000">
        <w:rPr>
          <w:rFonts w:ascii="Quattrocento Sans" w:cs="Quattrocento Sans" w:eastAsia="Quattrocento Sans" w:hAnsi="Quattrocento Sans"/>
          <w:rtl w:val="0"/>
        </w:rPr>
        <w:t xml:space="preserve">F</w:t>
      </w:r>
      <w:r w:rsidDel="00000000" w:rsidR="00000000" w:rsidRPr="00000000">
        <w:rPr>
          <w:rFonts w:ascii="Quattrocento Sans" w:cs="Quattrocento Sans" w:eastAsia="Quattrocento Sans" w:hAnsi="Quattrocento Sans"/>
          <w:color w:val="000000"/>
          <w:rtl w:val="0"/>
        </w:rPr>
        <w:t xml:space="preserve">igures 1 and 3. (See Figure 2 or Table 1) ...as outlined in Tables 3 and 4. Tables and figures should make the text easier to understand. </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2172970" cy="795655"/>
                <wp:effectExtent b="0" l="0" r="0" t="0"/>
                <wp:wrapNone/>
                <wp:docPr id="5" name=""/>
                <a:graphic>
                  <a:graphicData uri="http://schemas.microsoft.com/office/word/2010/wordprocessingShape">
                    <wps:wsp>
                      <wps:cNvSpPr/>
                      <wps:cNvPr id="2" name="Shape 2"/>
                      <wps:spPr>
                        <a:xfrm>
                          <a:off x="4273803" y="3396460"/>
                          <a:ext cx="2144395" cy="767080"/>
                        </a:xfrm>
                        <a:prstGeom prst="rect">
                          <a:avLst/>
                        </a:prstGeom>
                        <a:gradFill>
                          <a:gsLst>
                            <a:gs pos="0">
                              <a:srgbClr val="D1D1D1"/>
                            </a:gs>
                            <a:gs pos="50000">
                              <a:srgbClr val="C7C7C7"/>
                            </a:gs>
                            <a:gs pos="100000">
                              <a:srgbClr val="C0C0C0"/>
                            </a:gs>
                          </a:gsLst>
                          <a:lin ang="5400000" scaled="0"/>
                        </a:grad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2172970" cy="795655"/>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72970" cy="795655"/>
                        </a:xfrm>
                        <a:prstGeom prst="rect"/>
                        <a:ln/>
                      </pic:spPr>
                    </pic:pic>
                  </a:graphicData>
                </a:graphic>
              </wp:anchor>
            </w:drawing>
          </mc:Fallback>
        </mc:AlternateContent>
      </w:r>
    </w:p>
    <w:p w:rsidR="00000000" w:rsidDel="00000000" w:rsidP="00000000" w:rsidRDefault="00000000" w:rsidRPr="00000000" w14:paraId="00000030">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1">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2">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3">
      <w:pPr>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4">
      <w:pPr>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5">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Fig. 1</w:t>
      </w:r>
      <w:r w:rsidDel="00000000" w:rsidR="00000000" w:rsidRPr="00000000">
        <w:rPr>
          <w:rFonts w:ascii="Quattrocento Sans" w:cs="Quattrocento Sans" w:eastAsia="Quattrocento Sans" w:hAnsi="Quattrocento Sans"/>
          <w:rtl w:val="0"/>
        </w:rPr>
        <w:t xml:space="preserve">: Example of figure</w:t>
      </w:r>
      <w:r w:rsidDel="00000000" w:rsidR="00000000" w:rsidRPr="00000000">
        <w:rPr>
          <w:rtl w:val="0"/>
        </w:rPr>
      </w:r>
    </w:p>
    <w:p w:rsidR="00000000" w:rsidDel="00000000" w:rsidP="00000000" w:rsidRDefault="00000000" w:rsidRPr="00000000" w14:paraId="00000036">
      <w:pPr>
        <w:ind w:firstLine="380"/>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7">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Figure and table must be supported by caption. Refer to and/or cite figures and tables in-text by their full, spelled-out forms, as listed above.</w:t>
      </w:r>
    </w:p>
    <w:p w:rsidR="00000000" w:rsidDel="00000000" w:rsidP="00000000" w:rsidRDefault="00000000" w:rsidRPr="00000000" w14:paraId="00000038">
      <w:pPr>
        <w:ind w:firstLine="426"/>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rtl w:val="0"/>
        </w:rPr>
        <w:t xml:space="preserve">Illustrative materials that appear in the Appendix are numbered independently of those that appear in-text. For example: Eq. (A-1), Table A-1, and Figure A-1...</w:t>
      </w:r>
      <w:r w:rsidDel="00000000" w:rsidR="00000000" w:rsidRPr="00000000">
        <w:rPr>
          <w:rtl w:val="0"/>
        </w:rPr>
      </w:r>
    </w:p>
    <w:p w:rsidR="00000000" w:rsidDel="00000000" w:rsidP="00000000" w:rsidRDefault="00000000" w:rsidRPr="00000000" w14:paraId="00000039">
      <w:pPr>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A">
      <w:pPr>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3B">
      <w:pPr>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Table 1. </w:t>
      </w:r>
      <w:r w:rsidDel="00000000" w:rsidR="00000000" w:rsidRPr="00000000">
        <w:rPr>
          <w:rFonts w:ascii="Quattrocento Sans" w:cs="Quattrocento Sans" w:eastAsia="Quattrocento Sans" w:hAnsi="Quattrocento Sans"/>
          <w:rtl w:val="0"/>
        </w:rPr>
        <w:t xml:space="preserve">Example of table </w:t>
      </w:r>
    </w:p>
    <w:tbl>
      <w:tblPr>
        <w:tblStyle w:val="Table5"/>
        <w:tblW w:w="4159.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A0"/>
      </w:tblPr>
      <w:tblGrid>
        <w:gridCol w:w="1387"/>
        <w:gridCol w:w="1386"/>
        <w:gridCol w:w="1386"/>
        <w:tblGridChange w:id="0">
          <w:tblGrid>
            <w:gridCol w:w="1387"/>
            <w:gridCol w:w="1386"/>
            <w:gridCol w:w="1386"/>
          </w:tblGrid>
        </w:tblGridChange>
      </w:tblGrid>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3C">
            <w:pPr>
              <w:jc w:val="center"/>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Example 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D">
            <w:pPr>
              <w:jc w:val="center"/>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Example 2</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E">
            <w:pPr>
              <w:jc w:val="center"/>
              <w:rPr>
                <w:rFonts w:ascii="Quattrocento Sans" w:cs="Quattrocento Sans" w:eastAsia="Quattrocento Sans" w:hAnsi="Quattrocento Sans"/>
                <w:color w:val="000000"/>
                <w:sz w:val="21"/>
                <w:szCs w:val="21"/>
              </w:rPr>
            </w:pPr>
            <w:r w:rsidDel="00000000" w:rsidR="00000000" w:rsidRPr="00000000">
              <w:rPr>
                <w:rFonts w:ascii="Quattrocento Sans" w:cs="Quattrocento Sans" w:eastAsia="Quattrocento Sans" w:hAnsi="Quattrocento Sans"/>
                <w:color w:val="000000"/>
                <w:sz w:val="21"/>
                <w:szCs w:val="21"/>
                <w:rtl w:val="0"/>
              </w:rPr>
              <w:t xml:space="preserve">Example 3</w:t>
            </w:r>
          </w:p>
        </w:tc>
      </w:tr>
      <w:tr>
        <w:trPr>
          <w:cantSplit w:val="0"/>
          <w:tblHeader w:val="0"/>
        </w:trPr>
        <w:tc>
          <w:tcPr>
            <w:tcBorders>
              <w:top w:color="000000" w:space="0" w:sz="4" w:val="single"/>
              <w:left w:color="000000" w:space="0" w:sz="0" w:val="nil"/>
              <w:bottom w:color="000000" w:space="0" w:sz="0" w:val="nil"/>
            </w:tcBorders>
          </w:tcPr>
          <w:p w:rsidR="00000000" w:rsidDel="00000000" w:rsidP="00000000" w:rsidRDefault="00000000" w:rsidRPr="00000000" w14:paraId="0000003F">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0"/>
                <w:sz w:val="21"/>
                <w:szCs w:val="21"/>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0">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B</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1">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C</w:t>
            </w:r>
          </w:p>
        </w:tc>
      </w:tr>
      <w:tr>
        <w:trPr>
          <w:cantSplit w:val="0"/>
          <w:tblHeader w:val="0"/>
        </w:trPr>
        <w:tc>
          <w:tcPr>
            <w:tcBorders>
              <w:top w:color="000000" w:space="0" w:sz="0" w:val="nil"/>
              <w:left w:color="000000" w:space="0" w:sz="0" w:val="nil"/>
              <w:bottom w:color="000000" w:space="0" w:sz="4" w:val="single"/>
            </w:tcBorders>
          </w:tcPr>
          <w:p w:rsidR="00000000" w:rsidDel="00000000" w:rsidP="00000000" w:rsidRDefault="00000000" w:rsidRPr="00000000" w14:paraId="00000042">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b w:val="0"/>
                <w:sz w:val="21"/>
                <w:szCs w:val="21"/>
                <w:rtl w:val="0"/>
              </w:rPr>
              <w:t xml:space="preserve">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4">
            <w:pPr>
              <w:jc w:val="cente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F</w:t>
            </w:r>
          </w:p>
        </w:tc>
      </w:tr>
    </w:tbl>
    <w:p w:rsidR="00000000" w:rsidDel="00000000" w:rsidP="00000000" w:rsidRDefault="00000000" w:rsidRPr="00000000" w14:paraId="00000045">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SECTION 4 (LEVEL 1) (Ex: CONCLUSIONS)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49">
      <w:pPr>
        <w:ind w:firstLine="382"/>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This section should emphasize the major interpretations and conclusions of the paper as well as their significance. Conclusion must correspond to the objective of the research.</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SECTION 5 (LEVEL 1) (Ex: ACKNOWLEDGEMENT)</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284"/>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In this section the authors can dedicate the article to a scientist of outstanding merit or acknowledge financial support, technical assistance and other contributions or advice from persons who are not coauthors. The grant number of financial support must be provided.</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284"/>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SECTION 6 (LEVEL 1) (Ex: NOMENCLATURE)</w:t>
      </w:r>
    </w:p>
    <w:p w:rsidR="00000000" w:rsidDel="00000000" w:rsidP="00000000" w:rsidRDefault="00000000" w:rsidRPr="00000000" w14:paraId="00000050">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1">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there are so many variables used, a list of notations must be written here. All variables are in </w:t>
      </w:r>
      <w:r w:rsidDel="00000000" w:rsidR="00000000" w:rsidRPr="00000000">
        <w:rPr>
          <w:rFonts w:ascii="Quattrocento Sans" w:cs="Quattrocento Sans" w:eastAsia="Quattrocento Sans" w:hAnsi="Quattrocento Sans"/>
          <w:i w:val="1"/>
          <w:rtl w:val="0"/>
        </w:rPr>
        <w:t xml:space="preserve">italic</w:t>
      </w:r>
      <w:r w:rsidDel="00000000" w:rsidR="00000000" w:rsidRPr="00000000">
        <w:rPr>
          <w:rFonts w:ascii="Quattrocento Sans" w:cs="Quattrocento Sans" w:eastAsia="Quattrocento Sans" w:hAnsi="Quattrocento Sans"/>
          <w:rtl w:val="0"/>
        </w:rPr>
        <w:t xml:space="preserve">. For example:</w:t>
      </w:r>
    </w:p>
    <w:p w:rsidR="00000000" w:rsidDel="00000000" w:rsidP="00000000" w:rsidRDefault="00000000" w:rsidRPr="00000000" w14:paraId="00000052">
      <w:pPr>
        <w:rPr>
          <w:rFonts w:ascii="Quattrocento Sans" w:cs="Quattrocento Sans" w:eastAsia="Quattrocento Sans" w:hAnsi="Quattrocento Sans"/>
          <w:b w:val="1"/>
        </w:rPr>
      </w:pPr>
      <w:r w:rsidDel="00000000" w:rsidR="00000000" w:rsidRPr="00000000">
        <w:rPr>
          <w:rtl w:val="0"/>
        </w:rPr>
      </w:r>
    </w:p>
    <w:tbl>
      <w:tblPr>
        <w:tblStyle w:val="Table6"/>
        <w:tblW w:w="4051.0" w:type="dxa"/>
        <w:jc w:val="left"/>
        <w:tblInd w:w="-6.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000"/>
      </w:tblPr>
      <w:tblGrid>
        <w:gridCol w:w="601"/>
        <w:gridCol w:w="284"/>
        <w:gridCol w:w="3166"/>
        <w:tblGridChange w:id="0">
          <w:tblGrid>
            <w:gridCol w:w="601"/>
            <w:gridCol w:w="284"/>
            <w:gridCol w:w="3166"/>
          </w:tblGrid>
        </w:tblGridChange>
      </w:tblGrid>
      <w:tr>
        <w:trPr>
          <w:cantSplit w:val="0"/>
          <w:tblHeader w:val="0"/>
        </w:trPr>
        <w:tc>
          <w:tcPr/>
          <w:p w:rsidR="00000000" w:rsidDel="00000000" w:rsidP="00000000" w:rsidRDefault="00000000" w:rsidRPr="00000000" w14:paraId="00000053">
            <w:pPr>
              <w:jc w:val="left"/>
              <w:rPr>
                <w:rFonts w:ascii="Quattrocento Sans" w:cs="Quattrocento Sans" w:eastAsia="Quattrocento Sans" w:hAnsi="Quattrocento Sans"/>
                <w:i w:val="1"/>
              </w:rPr>
            </w:pPr>
            <m:oMath>
              <m:sSub>
                <m:sSubPr>
                  <m:ctrlPr>
                    <w:rPr>
                      <w:rFonts w:ascii="Cambria Math" w:cs="Cambria Math" w:eastAsia="Cambria Math" w:hAnsi="Cambria Math"/>
                    </w:rPr>
                  </m:ctrlPr>
                </m:sSubPr>
                <m:e>
                  <m:r>
                    <w:rPr>
                      <w:rFonts w:ascii="Cambria Math" w:cs="Cambria Math" w:eastAsia="Cambria Math" w:hAnsi="Cambria Math"/>
                    </w:rPr>
                    <m:t xml:space="preserve">c</m:t>
                  </m:r>
                </m:e>
                <m:sub>
                  <m:r>
                    <w:rPr>
                      <w:rFonts w:ascii="Cambria Math" w:cs="Cambria Math" w:eastAsia="Cambria Math" w:hAnsi="Cambria Math"/>
                    </w:rPr>
                    <m:t xml:space="preserve">p</m:t>
                  </m:r>
                </m:sub>
              </m:sSub>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54">
            <w:pPr>
              <w:jc w:val="lef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55">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specific heat at constant pressure [J kg</w:t>
            </w:r>
            <w:r w:rsidDel="00000000" w:rsidR="00000000" w:rsidRPr="00000000">
              <w:rPr>
                <w:rFonts w:ascii="Quattrocento Sans" w:cs="Quattrocento Sans" w:eastAsia="Quattrocento Sans" w:hAnsi="Quattrocento Sans"/>
                <w:vertAlign w:val="superscript"/>
                <w:rtl w:val="0"/>
              </w:rPr>
              <w:t xml:space="preserve">-1</w:t>
            </w:r>
            <w:r w:rsidDel="00000000" w:rsidR="00000000" w:rsidRPr="00000000">
              <w:rPr>
                <w:rFonts w:ascii="Quattrocento Sans" w:cs="Quattrocento Sans" w:eastAsia="Quattrocento Sans" w:hAnsi="Quattrocento Sans"/>
                <w:rtl w:val="0"/>
              </w:rPr>
              <w:t xml:space="preserve"> K</w:t>
            </w:r>
            <w:r w:rsidDel="00000000" w:rsidR="00000000" w:rsidRPr="00000000">
              <w:rPr>
                <w:rFonts w:ascii="Quattrocento Sans" w:cs="Quattrocento Sans" w:eastAsia="Quattrocento Sans" w:hAnsi="Quattrocento Sans"/>
                <w:vertAlign w:val="superscript"/>
                <w:rtl w:val="0"/>
              </w:rPr>
              <w:t xml:space="preserve">-1</w:t>
            </w:r>
            <w:r w:rsidDel="00000000" w:rsidR="00000000" w:rsidRPr="00000000">
              <w:rPr>
                <w:rFonts w:ascii="Quattrocento Sans" w:cs="Quattrocento Sans" w:eastAsia="Quattrocento Sans" w:hAnsi="Quattrocento Sans"/>
                <w:rtl w:val="0"/>
              </w:rPr>
              <w:t xml:space="preserve">]</w:t>
            </w:r>
          </w:p>
        </w:tc>
      </w:tr>
      <w:tr>
        <w:trPr>
          <w:cantSplit w:val="0"/>
          <w:tblHeader w:val="0"/>
        </w:trPr>
        <w:tc>
          <w:tcPr/>
          <w:p w:rsidR="00000000" w:rsidDel="00000000" w:rsidP="00000000" w:rsidRDefault="00000000" w:rsidRPr="00000000" w14:paraId="00000056">
            <w:pPr>
              <w:jc w:val="left"/>
              <w:rPr>
                <w:rFonts w:ascii="Quattrocento Sans" w:cs="Quattrocento Sans" w:eastAsia="Quattrocento Sans" w:hAnsi="Quattrocento Sans"/>
                <w:i w:val="1"/>
              </w:rPr>
            </w:pPr>
            <m:oMath>
              <m:r>
                <w:rPr>
                  <w:rFonts w:ascii="Cambria Math" w:cs="Cambria Math" w:eastAsia="Cambria Math" w:hAnsi="Cambria Math"/>
                </w:rPr>
                <m:t xml:space="preserve">D</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57">
            <w:pPr>
              <w:jc w:val="lef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58">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diameter [m]</w:t>
            </w:r>
          </w:p>
        </w:tc>
      </w:tr>
      <w:tr>
        <w:trPr>
          <w:cantSplit w:val="0"/>
          <w:tblHeader w:val="0"/>
        </w:trPr>
        <w:tc>
          <w:tcPr/>
          <w:p w:rsidR="00000000" w:rsidDel="00000000" w:rsidP="00000000" w:rsidRDefault="00000000" w:rsidRPr="00000000" w14:paraId="00000059">
            <w:pPr>
              <w:rPr>
                <w:rFonts w:ascii="Quattrocento Sans" w:cs="Quattrocento Sans" w:eastAsia="Quattrocento Sans" w:hAnsi="Quattrocento Sans"/>
                <w:i w:val="1"/>
              </w:rPr>
            </w:pPr>
            <m:oMath>
              <m:r>
                <w:rPr>
                  <w:rFonts w:ascii="Cambria Math" w:cs="Cambria Math" w:eastAsia="Cambria Math" w:hAnsi="Cambria Math"/>
                </w:rPr>
                <m:t xml:space="preserve">I</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5A">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thermal inertia [J m</w:t>
            </w:r>
            <w:sdt>
              <w:sdtPr>
                <w:tag w:val="goog_rdk_0"/>
              </w:sdtPr>
              <w:sdtContent>
                <w:r w:rsidDel="00000000" w:rsidR="00000000" w:rsidRPr="00000000">
                  <w:rPr>
                    <w:rFonts w:ascii="Arial Unicode MS" w:cs="Arial Unicode MS" w:eastAsia="Arial Unicode MS" w:hAnsi="Arial Unicode MS"/>
                    <w:color w:val="000000"/>
                    <w:vertAlign w:val="superscript"/>
                    <w:rtl w:val="0"/>
                  </w:rPr>
                  <w:t xml:space="preserve">−2</w:t>
                </w:r>
              </w:sdtContent>
            </w:sdt>
            <w:r w:rsidDel="00000000" w:rsidR="00000000" w:rsidRPr="00000000">
              <w:rPr>
                <w:rFonts w:ascii="Quattrocento Sans" w:cs="Quattrocento Sans" w:eastAsia="Quattrocento Sans" w:hAnsi="Quattrocento Sans"/>
                <w:color w:val="000000"/>
                <w:rtl w:val="0"/>
              </w:rPr>
              <w:t xml:space="preserve"> K</w:t>
            </w:r>
            <w:sdt>
              <w:sdtPr>
                <w:tag w:val="goog_rdk_1"/>
              </w:sdtPr>
              <w:sdtContent>
                <w:r w:rsidDel="00000000" w:rsidR="00000000" w:rsidRPr="00000000">
                  <w:rPr>
                    <w:rFonts w:ascii="Arial Unicode MS" w:cs="Arial Unicode MS" w:eastAsia="Arial Unicode MS" w:hAnsi="Arial Unicode MS"/>
                    <w:color w:val="000000"/>
                    <w:vertAlign w:val="superscript"/>
                    <w:rtl w:val="0"/>
                  </w:rPr>
                  <w:t xml:space="preserve">−1</w:t>
                </w:r>
              </w:sdtContent>
            </w:sdt>
            <w:r w:rsidDel="00000000" w:rsidR="00000000" w:rsidRPr="00000000">
              <w:rPr>
                <w:rFonts w:ascii="Quattrocento Sans" w:cs="Quattrocento Sans" w:eastAsia="Quattrocento Sans" w:hAnsi="Quattrocento Sans"/>
                <w:color w:val="000000"/>
                <w:rtl w:val="0"/>
              </w:rPr>
              <w:t xml:space="preserve"> s</w:t>
            </w:r>
            <w:sdt>
              <w:sdtPr>
                <w:tag w:val="goog_rdk_2"/>
              </w:sdtPr>
              <w:sdtContent>
                <w:r w:rsidDel="00000000" w:rsidR="00000000" w:rsidRPr="00000000">
                  <w:rPr>
                    <w:rFonts w:ascii="Arial Unicode MS" w:cs="Arial Unicode MS" w:eastAsia="Arial Unicode MS" w:hAnsi="Arial Unicode MS"/>
                    <w:color w:val="000000"/>
                    <w:vertAlign w:val="superscript"/>
                    <w:rtl w:val="0"/>
                  </w:rPr>
                  <w:t xml:space="preserve">−1/2</w:t>
                </w:r>
              </w:sdtContent>
            </w:sdt>
            <w:r w:rsidDel="00000000" w:rsidR="00000000" w:rsidRPr="00000000">
              <w:rPr>
                <w:rFonts w:ascii="Quattrocento Sans" w:cs="Quattrocento Sans" w:eastAsia="Quattrocento Sans" w:hAnsi="Quattrocento Sans"/>
                <w:color w:val="000000"/>
                <w:rtl w:val="0"/>
              </w:rPr>
              <w:t xml:space="preserve">]</w:t>
            </w:r>
          </w:p>
        </w:tc>
      </w:tr>
      <w:tr>
        <w:trPr>
          <w:cantSplit w:val="0"/>
          <w:tblHeader w:val="0"/>
        </w:trPr>
        <w:tc>
          <w:tcPr/>
          <w:p w:rsidR="00000000" w:rsidDel="00000000" w:rsidP="00000000" w:rsidRDefault="00000000" w:rsidRPr="00000000" w14:paraId="0000005C">
            <w:pPr>
              <w:rPr>
                <w:rFonts w:ascii="Quattrocento Sans" w:cs="Quattrocento Sans" w:eastAsia="Quattrocento Sans" w:hAnsi="Quattrocento Sans"/>
                <w:i w:val="1"/>
              </w:rPr>
            </w:pPr>
            <m:oMath>
              <m:r>
                <w:rPr>
                  <w:rFonts w:ascii="Cambria Math" w:cs="Cambria Math" w:eastAsia="Cambria Math" w:hAnsi="Cambria Math"/>
                </w:rPr>
                <m:t xml:space="preserve">k</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5D">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thermal conductivity [W m</w:t>
            </w:r>
            <w:r w:rsidDel="00000000" w:rsidR="00000000" w:rsidRPr="00000000">
              <w:rPr>
                <w:rFonts w:ascii="Quattrocento Sans" w:cs="Quattrocento Sans" w:eastAsia="Quattrocento Sans" w:hAnsi="Quattrocento Sans"/>
                <w:color w:val="000000"/>
                <w:vertAlign w:val="superscript"/>
                <w:rtl w:val="0"/>
              </w:rPr>
              <w:t xml:space="preserve">-1</w:t>
            </w:r>
            <w:r w:rsidDel="00000000" w:rsidR="00000000" w:rsidRPr="00000000">
              <w:rPr>
                <w:rFonts w:ascii="Quattrocento Sans" w:cs="Quattrocento Sans" w:eastAsia="Quattrocento Sans" w:hAnsi="Quattrocento Sans"/>
                <w:color w:val="000000"/>
                <w:rtl w:val="0"/>
              </w:rPr>
              <w:t xml:space="preserve"> k</w:t>
            </w:r>
            <w:r w:rsidDel="00000000" w:rsidR="00000000" w:rsidRPr="00000000">
              <w:rPr>
                <w:rFonts w:ascii="Quattrocento Sans" w:cs="Quattrocento Sans" w:eastAsia="Quattrocento Sans" w:hAnsi="Quattrocento Sans"/>
                <w:color w:val="000000"/>
                <w:vertAlign w:val="superscript"/>
                <w:rtl w:val="0"/>
              </w:rPr>
              <w:t xml:space="preserve">-1</w:t>
            </w:r>
            <w:r w:rsidDel="00000000" w:rsidR="00000000" w:rsidRPr="00000000">
              <w:rPr>
                <w:rFonts w:ascii="Quattrocento Sans" w:cs="Quattrocento Sans" w:eastAsia="Quattrocento Sans" w:hAnsi="Quattrocento Sans"/>
                <w:color w:val="000000"/>
                <w:rtl w:val="0"/>
              </w:rPr>
              <w:t xml:space="preserve">]</w:t>
            </w:r>
          </w:p>
        </w:tc>
      </w:tr>
      <w:tr>
        <w:trPr>
          <w:cantSplit w:val="0"/>
          <w:tblHeader w:val="0"/>
        </w:trPr>
        <w:tc>
          <w:tcPr/>
          <w:p w:rsidR="00000000" w:rsidDel="00000000" w:rsidP="00000000" w:rsidRDefault="00000000" w:rsidRPr="00000000" w14:paraId="0000005F">
            <w:pPr>
              <w:rPr>
                <w:rFonts w:ascii="Quattrocento Sans" w:cs="Quattrocento Sans" w:eastAsia="Quattrocento Sans" w:hAnsi="Quattrocento Sans"/>
                <w:i w:val="1"/>
              </w:rPr>
            </w:pPr>
            <m:oMath>
              <m:r>
                <w:rPr>
                  <w:rFonts w:ascii="Cambria Math" w:cs="Cambria Math" w:eastAsia="Cambria Math" w:hAnsi="Cambria Math"/>
                </w:rPr>
                <m:t xml:space="preserve">n</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0">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61">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normal vector</w:t>
            </w:r>
          </w:p>
        </w:tc>
      </w:tr>
      <w:tr>
        <w:trPr>
          <w:cantSplit w:val="0"/>
          <w:tblHeader w:val="0"/>
        </w:trPr>
        <w:tc>
          <w:tcPr/>
          <w:p w:rsidR="00000000" w:rsidDel="00000000" w:rsidP="00000000" w:rsidRDefault="00000000" w:rsidRPr="00000000" w14:paraId="00000062">
            <w:pPr>
              <w:rPr>
                <w:rFonts w:ascii="Quattrocento Sans" w:cs="Quattrocento Sans" w:eastAsia="Quattrocento Sans" w:hAnsi="Quattrocento Sans"/>
                <w:i w:val="1"/>
              </w:rPr>
            </w:pPr>
            <m:oMath>
              <m:sSub>
                <m:sSubPr>
                  <m:ctrlPr>
                    <w:rPr>
                      <w:rFonts w:ascii="Cambria Math" w:cs="Cambria Math" w:eastAsia="Cambria Math" w:hAnsi="Cambria Math"/>
                    </w:rPr>
                  </m:ctrlPr>
                </m:sSubPr>
                <m:e>
                  <m:r>
                    <w:rPr>
                      <w:rFonts w:ascii="Cambria Math" w:cs="Cambria Math" w:eastAsia="Cambria Math" w:hAnsi="Cambria Math"/>
                    </w:rPr>
                    <m:t xml:space="preserve">Nu</m:t>
                  </m:r>
                </m:e>
                <m:sub>
                  <m:r>
                    <w:rPr>
                      <w:rFonts w:ascii="Cambria Math" w:cs="Cambria Math" w:eastAsia="Cambria Math" w:hAnsi="Cambria Math"/>
                    </w:rPr>
                    <m:t>θ</m:t>
                  </m:r>
                </m:sub>
              </m:sSub>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3">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64">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local Nusselt number</w:t>
            </w:r>
          </w:p>
        </w:tc>
      </w:tr>
      <w:tr>
        <w:trPr>
          <w:cantSplit w:val="0"/>
          <w:tblHeader w:val="0"/>
        </w:trPr>
        <w:tc>
          <w:tcPr/>
          <w:p w:rsidR="00000000" w:rsidDel="00000000" w:rsidP="00000000" w:rsidRDefault="00000000" w:rsidRPr="00000000" w14:paraId="00000065">
            <w:pPr>
              <w:rPr>
                <w:rFonts w:ascii="Quattrocento Sans" w:cs="Quattrocento Sans" w:eastAsia="Quattrocento Sans" w:hAnsi="Quattrocento Sans"/>
                <w:i w:val="1"/>
              </w:rPr>
            </w:pPr>
            <m:oMath>
              <m:bar>
                <m:barPr>
                  <m:pos m:val="bot"/>
                  <m:ctrlPr>
                    <w:rPr>
                      <w:rFonts w:ascii="Cambria Math" w:cs="Cambria Math" w:eastAsia="Cambria Math" w:hAnsi="Cambria Math"/>
                    </w:rPr>
                  </m:ctrlPr>
                </m:barPr>
                <m:e>
                  <m:r>
                    <w:rPr>
                      <w:rFonts w:ascii="Cambria Math" w:cs="Cambria Math" w:eastAsia="Cambria Math" w:hAnsi="Cambria Math"/>
                    </w:rPr>
                    <m:t xml:space="preserve">Nu</m:t>
                  </m:r>
                </m:e>
              </m:ba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6">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67">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average Nusselt number</w:t>
            </w:r>
          </w:p>
        </w:tc>
      </w:tr>
      <w:tr>
        <w:trPr>
          <w:cantSplit w:val="0"/>
          <w:tblHeader w:val="0"/>
        </w:trPr>
        <w:tc>
          <w:tcPr/>
          <w:p w:rsidR="00000000" w:rsidDel="00000000" w:rsidP="00000000" w:rsidRDefault="00000000" w:rsidRPr="00000000" w14:paraId="00000068">
            <w:pPr>
              <w:rPr>
                <w:rFonts w:ascii="Quattrocento Sans" w:cs="Quattrocento Sans" w:eastAsia="Quattrocento Sans" w:hAnsi="Quattrocento Sans"/>
                <w:i w:val="1"/>
              </w:rPr>
            </w:pPr>
            <m:oMath>
              <m:r>
                <w:rPr>
                  <w:rFonts w:ascii="Cambria Math" w:cs="Cambria Math" w:eastAsia="Cambria Math" w:hAnsi="Cambria Math"/>
                </w:rPr>
                <m:t xml:space="preserve">p</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9">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pressure [Pa]</w:t>
            </w:r>
          </w:p>
        </w:tc>
      </w:tr>
      <w:tr>
        <w:trPr>
          <w:cantSplit w:val="0"/>
          <w:tblHeader w:val="0"/>
        </w:trPr>
        <w:tc>
          <w:tcPr/>
          <w:p w:rsidR="00000000" w:rsidDel="00000000" w:rsidP="00000000" w:rsidRDefault="00000000" w:rsidRPr="00000000" w14:paraId="0000006B">
            <w:pPr>
              <w:rPr>
                <w:rFonts w:ascii="Quattrocento Sans" w:cs="Quattrocento Sans" w:eastAsia="Quattrocento Sans" w:hAnsi="Quattrocento Sans"/>
                <w:i w:val="1"/>
              </w:rPr>
            </w:pPr>
            <m:oMath>
              <m:r>
                <w:rPr>
                  <w:rFonts w:ascii="Cambria Math" w:cs="Cambria Math" w:eastAsia="Cambria Math" w:hAnsi="Cambria Math"/>
                </w:rPr>
                <m:t xml:space="preserve">Re</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C">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6D">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Reynolds number</w:t>
            </w:r>
          </w:p>
        </w:tc>
      </w:tr>
      <w:tr>
        <w:trPr>
          <w:cantSplit w:val="0"/>
          <w:tblHeader w:val="0"/>
        </w:trPr>
        <w:tc>
          <w:tcPr/>
          <w:p w:rsidR="00000000" w:rsidDel="00000000" w:rsidP="00000000" w:rsidRDefault="00000000" w:rsidRPr="00000000" w14:paraId="0000006E">
            <w:pPr>
              <w:rPr>
                <w:rFonts w:ascii="Quattrocento Sans" w:cs="Quattrocento Sans" w:eastAsia="Quattrocento Sans" w:hAnsi="Quattrocento Sans"/>
                <w:i w:val="1"/>
              </w:rPr>
            </w:pPr>
            <m:oMath>
              <m:r>
                <w:rPr>
                  <w:rFonts w:ascii="Cambria Math" w:cs="Cambria Math" w:eastAsia="Cambria Math" w:hAnsi="Cambria Math"/>
                </w:rPr>
                <m:t xml:space="preserve">T</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6F">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temperature [k]</w:t>
            </w:r>
          </w:p>
        </w:tc>
      </w:tr>
      <w:tr>
        <w:trPr>
          <w:cantSplit w:val="0"/>
          <w:tblHeader w:val="0"/>
        </w:trPr>
        <w:tc>
          <w:tcPr/>
          <w:p w:rsidR="00000000" w:rsidDel="00000000" w:rsidP="00000000" w:rsidRDefault="00000000" w:rsidRPr="00000000" w14:paraId="00000071">
            <w:pPr>
              <w:rPr>
                <w:rFonts w:ascii="Quattrocento Sans" w:cs="Quattrocento Sans" w:eastAsia="Quattrocento Sans" w:hAnsi="Quattrocento Sans"/>
                <w:i w:val="1"/>
              </w:rPr>
            </w:pPr>
            <m:oMath>
              <m:r>
                <w:rPr>
                  <w:rFonts w:ascii="Cambria Math" w:cs="Cambria Math" w:eastAsia="Cambria Math" w:hAnsi="Cambria Math"/>
                </w:rPr>
                <m:t xml:space="preserve">t</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72">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73">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time [s]</w:t>
            </w:r>
          </w:p>
        </w:tc>
      </w:tr>
      <w:tr>
        <w:trPr>
          <w:cantSplit w:val="0"/>
          <w:tblHeader w:val="0"/>
        </w:trPr>
        <w:tc>
          <w:tcPr/>
          <w:p w:rsidR="00000000" w:rsidDel="00000000" w:rsidP="00000000" w:rsidRDefault="00000000" w:rsidRPr="00000000" w14:paraId="00000074">
            <w:pPr>
              <w:rPr>
                <w:rFonts w:ascii="Quattrocento Sans" w:cs="Quattrocento Sans" w:eastAsia="Quattrocento Sans" w:hAnsi="Quattrocento Sans"/>
                <w:i w:val="1"/>
              </w:rPr>
            </w:pPr>
            <m:oMath>
              <m:acc>
                <m:accPr>
                  <m:chr m:val="⃗"/>
                  <m:ctrlPr>
                    <w:rPr>
                      <w:rFonts w:ascii="Cambria Math" w:cs="Cambria Math" w:eastAsia="Cambria Math" w:hAnsi="Cambria Math"/>
                    </w:rPr>
                  </m:ctrlPr>
                </m:accPr>
                <m:e>
                  <m:r>
                    <w:rPr>
                      <w:rFonts w:ascii="Cambria Math" w:cs="Cambria Math" w:eastAsia="Cambria Math" w:hAnsi="Cambria Math"/>
                    </w:rPr>
                    <m:t xml:space="preserve">V</m:t>
                  </m:r>
                </m:e>
              </m:acc>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75">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velocity vector [m s</w:t>
            </w:r>
            <w:r w:rsidDel="00000000" w:rsidR="00000000" w:rsidRPr="00000000">
              <w:rPr>
                <w:rFonts w:ascii="Quattrocento Sans" w:cs="Quattrocento Sans" w:eastAsia="Quattrocento Sans" w:hAnsi="Quattrocento Sans"/>
                <w:color w:val="000000"/>
                <w:vertAlign w:val="superscript"/>
                <w:rtl w:val="0"/>
              </w:rPr>
              <w:t xml:space="preserve">-1</w:t>
            </w:r>
            <w:r w:rsidDel="00000000" w:rsidR="00000000" w:rsidRPr="00000000">
              <w:rPr>
                <w:rFonts w:ascii="Quattrocento Sans" w:cs="Quattrocento Sans" w:eastAsia="Quattrocento Sans" w:hAnsi="Quattrocento Sans"/>
                <w:color w:val="000000"/>
                <w:rtl w:val="0"/>
              </w:rPr>
              <w:t xml:space="preserve">]</w:t>
            </w:r>
          </w:p>
        </w:tc>
      </w:tr>
      <w:tr>
        <w:trPr>
          <w:cantSplit w:val="0"/>
          <w:tblHeader w:val="0"/>
        </w:trPr>
        <w:tc>
          <w:tcPr/>
          <w:p w:rsidR="00000000" w:rsidDel="00000000" w:rsidP="00000000" w:rsidRDefault="00000000" w:rsidRPr="00000000" w14:paraId="00000077">
            <w:pPr>
              <w:rPr>
                <w:rFonts w:ascii="Quattrocento Sans" w:cs="Quattrocento Sans" w:eastAsia="Quattrocento Sans" w:hAnsi="Quattrocento Sans"/>
              </w:rPr>
            </w:pPr>
            <m:oMath>
              <m:r>
                <w:rPr>
                  <w:rFonts w:ascii="Cambria Math" w:cs="Cambria Math" w:eastAsia="Cambria Math" w:hAnsi="Cambria Math"/>
                </w:rPr>
                <m:t xml:space="preserve">u, v</m:t>
              </m:r>
            </m:oMath>
            <w:r w:rsidDel="00000000" w:rsidR="00000000" w:rsidRPr="00000000">
              <w:rPr>
                <w:rFonts w:ascii="Quattrocento Sans" w:cs="Quattrocento Sans" w:eastAsia="Quattrocento Sans" w:hAnsi="Quattrocento Sans"/>
                <w:rtl w:val="0"/>
              </w:rPr>
              <w:t xml:space="preserve"> </w:t>
            </w:r>
          </w:p>
        </w:tc>
        <w:tc>
          <w:tcPr/>
          <w:p w:rsidR="00000000" w:rsidDel="00000000" w:rsidP="00000000" w:rsidRDefault="00000000" w:rsidRPr="00000000" w14:paraId="00000078">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jc w:val="left"/>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velocity component in x and y directions respectively [m s</w:t>
            </w:r>
            <w:r w:rsidDel="00000000" w:rsidR="00000000" w:rsidRPr="00000000">
              <w:rPr>
                <w:rFonts w:ascii="Quattrocento Sans" w:cs="Quattrocento Sans" w:eastAsia="Quattrocento Sans" w:hAnsi="Quattrocento Sans"/>
                <w:color w:val="000000"/>
                <w:vertAlign w:val="superscript"/>
                <w:rtl w:val="0"/>
              </w:rPr>
              <w:t xml:space="preserve">-1</w:t>
            </w:r>
            <w:r w:rsidDel="00000000" w:rsidR="00000000" w:rsidRPr="00000000">
              <w:rPr>
                <w:rFonts w:ascii="Quattrocento Sans" w:cs="Quattrocento Sans" w:eastAsia="Quattrocento Sans" w:hAnsi="Quattrocento Sans"/>
                <w:color w:val="000000"/>
                <w:rtl w:val="0"/>
              </w:rPr>
              <w:t xml:space="preserve">]</w:t>
            </w:r>
          </w:p>
        </w:tc>
      </w:tr>
      <w:tr>
        <w:trPr>
          <w:cantSplit w:val="0"/>
          <w:tblHeader w:val="0"/>
        </w:trPr>
        <w:tc>
          <w:tcPr/>
          <w:p w:rsidR="00000000" w:rsidDel="00000000" w:rsidP="00000000" w:rsidRDefault="00000000" w:rsidRPr="00000000" w14:paraId="0000007A">
            <w:pPr>
              <w:rPr>
                <w:rFonts w:ascii="Quattrocento Sans" w:cs="Quattrocento Sans" w:eastAsia="Quattrocento Sans" w:hAnsi="Quattrocento Sans"/>
              </w:rPr>
            </w:pPr>
            <m:oMath>
              <m:r>
                <w:rPr>
                  <w:rFonts w:ascii="Cambria Math" w:cs="Cambria Math" w:eastAsia="Cambria Math" w:hAnsi="Cambria Math"/>
                </w:rPr>
                <m:t xml:space="preserve">x,y</m:t>
              </m:r>
            </m:oMath>
            <w:r w:rsidDel="00000000" w:rsidR="00000000" w:rsidRPr="00000000">
              <w:rPr>
                <w:rFonts w:ascii="Quattrocento Sans" w:cs="Quattrocento Sans" w:eastAsia="Quattrocento Sans" w:hAnsi="Quattrocento Sans"/>
                <w:rtl w:val="0"/>
              </w:rPr>
              <w:t xml:space="preserve"> </w:t>
            </w:r>
          </w:p>
        </w:tc>
        <w:tc>
          <w:tcPr/>
          <w:p w:rsidR="00000000" w:rsidDel="00000000" w:rsidP="00000000" w:rsidRDefault="00000000" w:rsidRPr="00000000" w14:paraId="0000007B">
            <w:pPr>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07C">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Cartesian coordinate [m]</w:t>
            </w:r>
          </w:p>
        </w:tc>
      </w:tr>
      <w:tr>
        <w:trPr>
          <w:cantSplit w:val="0"/>
          <w:tblHeader w:val="0"/>
        </w:trPr>
        <w:tc>
          <w:tcPr/>
          <w:p w:rsidR="00000000" w:rsidDel="00000000" w:rsidP="00000000" w:rsidRDefault="00000000" w:rsidRPr="00000000" w14:paraId="0000007D">
            <w:pPr>
              <w:rPr>
                <w:rFonts w:ascii="Quattrocento Sans" w:cs="Quattrocento Sans" w:eastAsia="Quattrocento Sans" w:hAnsi="Quattrocento Sans"/>
                <w:i w:val="1"/>
              </w:rPr>
            </w:pPr>
            <m:oMath>
              <m:r>
                <m:t>ρ</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7E">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7F">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density [kg m</w:t>
            </w:r>
            <w:r w:rsidDel="00000000" w:rsidR="00000000" w:rsidRPr="00000000">
              <w:rPr>
                <w:rFonts w:ascii="Quattrocento Sans" w:cs="Quattrocento Sans" w:eastAsia="Quattrocento Sans" w:hAnsi="Quattrocento Sans"/>
                <w:vertAlign w:val="superscript"/>
                <w:rtl w:val="0"/>
              </w:rPr>
              <w:t xml:space="preserve">-3</w:t>
            </w:r>
            <w:r w:rsidDel="00000000" w:rsidR="00000000" w:rsidRPr="00000000">
              <w:rPr>
                <w:rFonts w:ascii="Quattrocento Sans" w:cs="Quattrocento Sans" w:eastAsia="Quattrocento Sans" w:hAnsi="Quattrocento Sans"/>
                <w:rtl w:val="0"/>
              </w:rPr>
              <w:t xml:space="preserve">]</w:t>
            </w:r>
          </w:p>
        </w:tc>
      </w:tr>
      <w:tr>
        <w:trPr>
          <w:cantSplit w:val="0"/>
          <w:tblHeader w:val="0"/>
        </w:trPr>
        <w:tc>
          <w:tcPr/>
          <w:p w:rsidR="00000000" w:rsidDel="00000000" w:rsidP="00000000" w:rsidRDefault="00000000" w:rsidRPr="00000000" w14:paraId="00000080">
            <w:pPr>
              <w:rPr>
                <w:rFonts w:ascii="Quattrocento Sans" w:cs="Quattrocento Sans" w:eastAsia="Quattrocento Sans" w:hAnsi="Quattrocento Sans"/>
                <w:i w:val="1"/>
              </w:rPr>
            </w:pPr>
            <m:oMath>
              <m:r>
                <m:t>μ</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81">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82">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dynamics viscosity [kg m</w:t>
            </w:r>
            <w:r w:rsidDel="00000000" w:rsidR="00000000" w:rsidRPr="00000000">
              <w:rPr>
                <w:rFonts w:ascii="Quattrocento Sans" w:cs="Quattrocento Sans" w:eastAsia="Quattrocento Sans" w:hAnsi="Quattrocento Sans"/>
                <w:vertAlign w:val="superscript"/>
                <w:rtl w:val="0"/>
              </w:rPr>
              <w:t xml:space="preserve">-1</w:t>
            </w:r>
            <w:r w:rsidDel="00000000" w:rsidR="00000000" w:rsidRPr="00000000">
              <w:rPr>
                <w:rFonts w:ascii="Quattrocento Sans" w:cs="Quattrocento Sans" w:eastAsia="Quattrocento Sans" w:hAnsi="Quattrocento Sans"/>
                <w:rtl w:val="0"/>
              </w:rPr>
              <w:t xml:space="preserve"> s</w:t>
            </w:r>
            <w:r w:rsidDel="00000000" w:rsidR="00000000" w:rsidRPr="00000000">
              <w:rPr>
                <w:rFonts w:ascii="Quattrocento Sans" w:cs="Quattrocento Sans" w:eastAsia="Quattrocento Sans" w:hAnsi="Quattrocento Sans"/>
                <w:vertAlign w:val="superscript"/>
                <w:rtl w:val="0"/>
              </w:rPr>
              <w:t xml:space="preserve">-1</w:t>
            </w:r>
            <w:r w:rsidDel="00000000" w:rsidR="00000000" w:rsidRPr="00000000">
              <w:rPr>
                <w:rFonts w:ascii="Quattrocento Sans" w:cs="Quattrocento Sans" w:eastAsia="Quattrocento Sans" w:hAnsi="Quattrocento Sans"/>
                <w:rtl w:val="0"/>
              </w:rPr>
              <w:t xml:space="preserve">]</w:t>
            </w:r>
          </w:p>
        </w:tc>
      </w:tr>
      <w:tr>
        <w:trPr>
          <w:cantSplit w:val="0"/>
          <w:tblHeader w:val="0"/>
        </w:trPr>
        <w:tc>
          <w:tcPr/>
          <w:p w:rsidR="00000000" w:rsidDel="00000000" w:rsidP="00000000" w:rsidRDefault="00000000" w:rsidRPr="00000000" w14:paraId="00000083">
            <w:pPr>
              <w:rPr>
                <w:rFonts w:ascii="Quattrocento Sans" w:cs="Quattrocento Sans" w:eastAsia="Quattrocento Sans" w:hAnsi="Quattrocento Sans"/>
                <w:i w:val="1"/>
              </w:rPr>
            </w:pPr>
            <m:oMath>
              <m:r>
                <m:t>θ</m:t>
              </m:r>
            </m:oMath>
            <w:r w:rsidDel="00000000" w:rsidR="00000000" w:rsidRPr="00000000">
              <w:rPr>
                <w:rFonts w:ascii="Quattrocento Sans" w:cs="Quattrocento Sans" w:eastAsia="Quattrocento Sans" w:hAnsi="Quattrocento Sans"/>
                <w:i w:val="1"/>
                <w:rtl w:val="0"/>
              </w:rPr>
              <w:t xml:space="preserve"> </w:t>
            </w:r>
          </w:p>
        </w:tc>
        <w:tc>
          <w:tcPr/>
          <w:p w:rsidR="00000000" w:rsidDel="00000000" w:rsidP="00000000" w:rsidRDefault="00000000" w:rsidRPr="00000000" w14:paraId="00000084">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t>
            </w:r>
          </w:p>
        </w:tc>
        <w:tc>
          <w:tcPr/>
          <w:p w:rsidR="00000000" w:rsidDel="00000000" w:rsidP="00000000" w:rsidRDefault="00000000" w:rsidRPr="00000000" w14:paraId="00000085">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angle [degree]</w:t>
            </w:r>
          </w:p>
        </w:tc>
      </w:tr>
    </w:tbl>
    <w:p w:rsidR="00000000" w:rsidDel="00000000" w:rsidP="00000000" w:rsidRDefault="00000000" w:rsidRPr="00000000" w14:paraId="00000086">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87">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REFERENCES</w:t>
      </w:r>
    </w:p>
    <w:p w:rsidR="00000000" w:rsidDel="00000000" w:rsidP="00000000" w:rsidRDefault="00000000" w:rsidRPr="00000000" w14:paraId="00000088">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89">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Reference is listed and numbered in alphabetical order. References must be up to date. It is recommended that the total reference is minimum of 15 and up to date references (10 years old) is 10. </w:t>
      </w:r>
    </w:p>
    <w:p w:rsidR="00000000" w:rsidDel="00000000" w:rsidP="00000000" w:rsidRDefault="00000000" w:rsidRPr="00000000" w14:paraId="0000008A">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Please use CSL format of ASEAN Journal of Chemical Engineering: </w:t>
      </w:r>
      <w:hyperlink r:id="rId10">
        <w:r w:rsidDel="00000000" w:rsidR="00000000" w:rsidRPr="00000000">
          <w:rPr>
            <w:rFonts w:ascii="Quattrocento Sans" w:cs="Quattrocento Sans" w:eastAsia="Quattrocento Sans" w:hAnsi="Quattrocento Sans"/>
            <w:color w:val="0563c1"/>
            <w:u w:val="single"/>
            <w:rtl w:val="0"/>
          </w:rPr>
          <w:t xml:space="preserve">https://csl.mendeley.com/styles/620899881/AJChEUGM-5</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8B">
      <w:pPr>
        <w:ind w:firstLine="38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Specifically, be guided by the following example:</w:t>
      </w:r>
    </w:p>
    <w:p w:rsidR="00000000" w:rsidDel="00000000" w:rsidP="00000000" w:rsidRDefault="00000000" w:rsidRPr="00000000" w14:paraId="0000008C">
      <w:pPr>
        <w:widowControl w:val="1"/>
        <w:ind w:left="426" w:hanging="426"/>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Brunner, C. R., 1996. Medical waste disposal.</w:t>
      </w:r>
      <w:r w:rsidDel="00000000" w:rsidR="00000000" w:rsidRPr="00000000">
        <w:rPr>
          <w:rFonts w:ascii="Quattrocento Sans" w:cs="Quattrocento Sans" w:eastAsia="Quattrocento Sans" w:hAnsi="Quattrocento Sans"/>
          <w:i w:val="1"/>
          <w:color w:val="000000"/>
          <w:rtl w:val="0"/>
        </w:rPr>
        <w:t xml:space="preserve"> </w:t>
      </w:r>
      <w:r w:rsidDel="00000000" w:rsidR="00000000" w:rsidRPr="00000000">
        <w:rPr>
          <w:rFonts w:ascii="Quattrocento Sans" w:cs="Quattrocento Sans" w:eastAsia="Quattrocento Sans" w:hAnsi="Quattrocento Sans"/>
          <w:color w:val="000000"/>
          <w:rtl w:val="0"/>
        </w:rPr>
        <w:t xml:space="preserve">Incinerator Consultants Incorporated, Reston, Virginia, USA. </w:t>
      </w:r>
      <w:r w:rsidDel="00000000" w:rsidR="00000000" w:rsidRPr="00000000">
        <w:rPr>
          <w:rFonts w:ascii="Quattrocento Sans" w:cs="Quattrocento Sans" w:eastAsia="Quattrocento Sans" w:hAnsi="Quattrocento Sans"/>
          <w:color w:val="ff0000"/>
          <w:rtl w:val="0"/>
        </w:rPr>
        <w:t xml:space="preserve">[Books] </w:t>
      </w:r>
      <w:r w:rsidDel="00000000" w:rsidR="00000000" w:rsidRPr="00000000">
        <w:rPr>
          <w:rtl w:val="0"/>
        </w:rPr>
      </w:r>
    </w:p>
    <w:p w:rsidR="00000000" w:rsidDel="00000000" w:rsidP="00000000" w:rsidRDefault="00000000" w:rsidRPr="00000000" w14:paraId="0000008D">
      <w:pPr>
        <w:widowControl w:val="1"/>
        <w:ind w:left="426" w:hanging="426"/>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Chester, A. W., and Chu, Y. F., 1982. U. S. Pat. 4 350 835. </w:t>
      </w:r>
      <w:r w:rsidDel="00000000" w:rsidR="00000000" w:rsidRPr="00000000">
        <w:rPr>
          <w:rFonts w:ascii="Quattrocento Sans" w:cs="Quattrocento Sans" w:eastAsia="Quattrocento Sans" w:hAnsi="Quattrocento Sans"/>
          <w:color w:val="ff0000"/>
          <w:rtl w:val="0"/>
        </w:rPr>
        <w:t xml:space="preserve">[Patents] </w:t>
      </w:r>
      <w:r w:rsidDel="00000000" w:rsidR="00000000" w:rsidRPr="00000000">
        <w:rPr>
          <w:rtl w:val="0"/>
        </w:rPr>
      </w:r>
    </w:p>
    <w:p w:rsidR="00000000" w:rsidDel="00000000" w:rsidP="00000000" w:rsidRDefault="00000000" w:rsidRPr="00000000" w14:paraId="0000008E">
      <w:pPr>
        <w:widowControl w:val="1"/>
        <w:ind w:left="426" w:hanging="426"/>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Ergun, S., 1952. "Fluid flow through packed columns</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i w:val="1"/>
          <w:color w:val="000000"/>
          <w:rtl w:val="0"/>
        </w:rPr>
        <w:t xml:space="preserve">Chem. Eng. Prog. 48, </w:t>
      </w:r>
      <w:r w:rsidDel="00000000" w:rsidR="00000000" w:rsidRPr="00000000">
        <w:rPr>
          <w:rFonts w:ascii="Quattrocento Sans" w:cs="Quattrocento Sans" w:eastAsia="Quattrocento Sans" w:hAnsi="Quattrocento Sans"/>
          <w:color w:val="000000"/>
          <w:rtl w:val="0"/>
        </w:rPr>
        <w:t xml:space="preserve">89-94. </w:t>
      </w:r>
      <w:r w:rsidDel="00000000" w:rsidR="00000000" w:rsidRPr="00000000">
        <w:rPr>
          <w:rFonts w:ascii="Quattrocento Sans" w:cs="Quattrocento Sans" w:eastAsia="Quattrocento Sans" w:hAnsi="Quattrocento Sans"/>
          <w:color w:val="ff0000"/>
          <w:rtl w:val="0"/>
        </w:rPr>
        <w:t xml:space="preserve">[Journal article] </w:t>
      </w:r>
      <w:r w:rsidDel="00000000" w:rsidR="00000000" w:rsidRPr="00000000">
        <w:rPr>
          <w:rtl w:val="0"/>
        </w:rPr>
      </w:r>
    </w:p>
    <w:p w:rsidR="00000000" w:rsidDel="00000000" w:rsidP="00000000" w:rsidRDefault="00000000" w:rsidRPr="00000000" w14:paraId="0000008F">
      <w:pPr>
        <w:widowControl w:val="1"/>
        <w:ind w:left="426" w:hanging="426"/>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Goodman, P. W., 1984. Abstracts of papers</w:t>
      </w:r>
      <w:r w:rsidDel="00000000" w:rsidR="00000000" w:rsidRPr="00000000">
        <w:rPr>
          <w:rFonts w:ascii="Quattrocento Sans" w:cs="Quattrocento Sans" w:eastAsia="Quattrocento Sans" w:hAnsi="Quattrocento Sans"/>
          <w:i w:val="1"/>
          <w:color w:val="000000"/>
          <w:rtl w:val="0"/>
        </w:rPr>
        <w:t xml:space="preserve">, </w:t>
      </w:r>
      <w:r w:rsidDel="00000000" w:rsidR="00000000" w:rsidRPr="00000000">
        <w:rPr>
          <w:rFonts w:ascii="Quattrocento Sans" w:cs="Quattrocento Sans" w:eastAsia="Quattrocento Sans" w:hAnsi="Quattrocento Sans"/>
          <w:color w:val="000000"/>
          <w:rtl w:val="0"/>
        </w:rPr>
        <w:t xml:space="preserve">International Chemical Congress of Pacific Basin Societies, Honolulu, HI; American Chemical Society, Washington, D.C.; Abstract 05F14. </w:t>
      </w:r>
      <w:r w:rsidDel="00000000" w:rsidR="00000000" w:rsidRPr="00000000">
        <w:rPr>
          <w:rFonts w:ascii="Quattrocento Sans" w:cs="Quattrocento Sans" w:eastAsia="Quattrocento Sans" w:hAnsi="Quattrocento Sans"/>
          <w:color w:val="ff0000"/>
          <w:rtl w:val="0"/>
        </w:rPr>
        <w:t xml:space="preserve">[Abstracts] </w:t>
      </w:r>
      <w:r w:rsidDel="00000000" w:rsidR="00000000" w:rsidRPr="00000000">
        <w:rPr>
          <w:rtl w:val="0"/>
        </w:rPr>
      </w:r>
    </w:p>
    <w:p w:rsidR="00000000" w:rsidDel="00000000" w:rsidP="00000000" w:rsidRDefault="00000000" w:rsidRPr="00000000" w14:paraId="00000090">
      <w:pPr>
        <w:widowControl w:val="1"/>
        <w:ind w:left="426" w:hanging="426"/>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Range, W., 1981. Progress in physical organic chemistry.</w:t>
      </w:r>
      <w:r w:rsidDel="00000000" w:rsidR="00000000" w:rsidRPr="00000000">
        <w:rPr>
          <w:rFonts w:ascii="Quattrocento Sans" w:cs="Quattrocento Sans" w:eastAsia="Quattrocento Sans" w:hAnsi="Quattrocento Sans"/>
          <w:i w:val="1"/>
          <w:color w:val="000000"/>
          <w:rtl w:val="0"/>
        </w:rPr>
        <w:t xml:space="preserve"> </w:t>
      </w:r>
      <w:r w:rsidDel="00000000" w:rsidR="00000000" w:rsidRPr="00000000">
        <w:rPr>
          <w:rFonts w:ascii="Quattrocento Sans" w:cs="Quattrocento Sans" w:eastAsia="Quattrocento Sans" w:hAnsi="Quattrocento Sans"/>
          <w:color w:val="000000"/>
          <w:rtl w:val="0"/>
        </w:rPr>
        <w:t xml:space="preserve">vol. 13, Taft, R. W., ed., John Wiley &amp; Sons, New York. 915-984. </w:t>
      </w:r>
      <w:r w:rsidDel="00000000" w:rsidR="00000000" w:rsidRPr="00000000">
        <w:rPr>
          <w:rFonts w:ascii="Quattrocento Sans" w:cs="Quattrocento Sans" w:eastAsia="Quattrocento Sans" w:hAnsi="Quattrocento Sans"/>
          <w:color w:val="ff0000"/>
          <w:rtl w:val="0"/>
        </w:rPr>
        <w:t xml:space="preserve">[Edited books] </w:t>
      </w:r>
      <w:r w:rsidDel="00000000" w:rsidR="00000000" w:rsidRPr="00000000">
        <w:rPr>
          <w:rtl w:val="0"/>
        </w:rPr>
      </w:r>
    </w:p>
    <w:p w:rsidR="00000000" w:rsidDel="00000000" w:rsidP="00000000" w:rsidRDefault="00000000" w:rsidRPr="00000000" w14:paraId="00000091">
      <w:pPr>
        <w:widowControl w:val="1"/>
        <w:ind w:left="426" w:hanging="426"/>
        <w:rPr>
          <w:rFonts w:ascii="Quattrocento Sans" w:cs="Quattrocento Sans" w:eastAsia="Quattrocento Sans" w:hAnsi="Quattrocento Sans"/>
          <w:color w:val="000000"/>
          <w:sz w:val="22"/>
          <w:szCs w:val="22"/>
        </w:rPr>
        <w:sectPr>
          <w:type w:val="continuous"/>
          <w:pgSz w:h="16838" w:w="11906" w:orient="portrait"/>
          <w:pgMar w:bottom="1440" w:top="1440" w:left="1440" w:right="1440" w:header="708" w:footer="708"/>
          <w:pgNumType w:start="17"/>
          <w:cols w:equalWidth="0" w:num="2">
            <w:col w:space="708" w:w="4159"/>
            <w:col w:space="0" w:w="4159"/>
          </w:cols>
          <w:titlePg w:val="1"/>
        </w:sectPr>
      </w:pPr>
      <w:r w:rsidDel="00000000" w:rsidR="00000000" w:rsidRPr="00000000">
        <w:rPr>
          <w:rFonts w:ascii="Quattrocento Sans" w:cs="Quattrocento Sans" w:eastAsia="Quattrocento Sans" w:hAnsi="Quattrocento Sans"/>
          <w:color w:val="000000"/>
          <w:rtl w:val="0"/>
        </w:rPr>
        <w:t xml:space="preserve">Villa, R. R., 1999. "Corrosion induced by CO</w:t>
      </w:r>
      <w:r w:rsidDel="00000000" w:rsidR="00000000" w:rsidRPr="00000000">
        <w:rPr>
          <w:rFonts w:ascii="Quattrocento Sans" w:cs="Quattrocento Sans" w:eastAsia="Quattrocento Sans" w:hAnsi="Quattrocento Sans"/>
          <w:color w:val="000000"/>
          <w:vertAlign w:val="subscript"/>
          <w:rtl w:val="0"/>
        </w:rPr>
        <w:t xml:space="preserve">2</w:t>
      </w:r>
      <w:r w:rsidDel="00000000" w:rsidR="00000000" w:rsidRPr="00000000">
        <w:rPr>
          <w:rFonts w:ascii="Quattrocento Sans" w:cs="Quattrocento Sans" w:eastAsia="Quattrocento Sans" w:hAnsi="Quattrocento Sans"/>
          <w:color w:val="000000"/>
          <w:rtl w:val="0"/>
        </w:rPr>
        <w:t xml:space="preserve">- and H</w:t>
      </w:r>
      <w:r w:rsidDel="00000000" w:rsidR="00000000" w:rsidRPr="00000000">
        <w:rPr>
          <w:rFonts w:ascii="Quattrocento Sans" w:cs="Quattrocento Sans" w:eastAsia="Quattrocento Sans" w:hAnsi="Quattrocento Sans"/>
          <w:color w:val="000000"/>
          <w:vertAlign w:val="subscript"/>
          <w:rtl w:val="0"/>
        </w:rPr>
        <w:t xml:space="preserve">2</w:t>
      </w:r>
      <w:r w:rsidDel="00000000" w:rsidR="00000000" w:rsidRPr="00000000">
        <w:rPr>
          <w:rFonts w:ascii="Quattrocento Sans" w:cs="Quattrocento Sans" w:eastAsia="Quattrocento Sans" w:hAnsi="Quattrocento Sans"/>
          <w:color w:val="000000"/>
          <w:rtl w:val="0"/>
        </w:rPr>
        <w:t xml:space="preserve">S-saturated steam condensates in the Upper Mahiao Pipeline, Leyte, Philippines." 20'h Annual PNOC—EDC Geothermal Conference, New World Hotel, Makati City, Philippines. </w:t>
      </w:r>
      <w:r w:rsidDel="00000000" w:rsidR="00000000" w:rsidRPr="00000000">
        <w:rPr>
          <w:rFonts w:ascii="Quattrocento Sans" w:cs="Quattrocento Sans" w:eastAsia="Quattrocento Sans" w:hAnsi="Quattrocento Sans"/>
          <w:color w:val="ff0000"/>
          <w:rtl w:val="0"/>
        </w:rPr>
        <w:t xml:space="preserve">[Conference papers]</w:t>
      </w:r>
      <w:r w:rsidDel="00000000" w:rsidR="00000000" w:rsidRPr="00000000">
        <w:rPr>
          <w:rtl w:val="0"/>
        </w:rPr>
      </w:r>
    </w:p>
    <w:p w:rsidR="00000000" w:rsidDel="00000000" w:rsidP="00000000" w:rsidRDefault="00000000" w:rsidRPr="00000000" w14:paraId="00000092">
      <w:pPr>
        <w:rPr>
          <w:rFonts w:ascii="Quattrocento Sans" w:cs="Quattrocento Sans" w:eastAsia="Quattrocento Sans" w:hAnsi="Quattrocento Sans"/>
          <w:b w:val="1"/>
          <w:sz w:val="22"/>
          <w:szCs w:val="22"/>
        </w:rPr>
      </w:pPr>
      <w:r w:rsidDel="00000000" w:rsidR="00000000" w:rsidRPr="00000000">
        <w:rPr>
          <w:rtl w:val="0"/>
        </w:rPr>
      </w:r>
    </w:p>
    <w:sectPr>
      <w:type w:val="nextPage"/>
      <w:pgSz w:h="16838" w:w="11906" w:orient="portrait"/>
      <w:pgMar w:bottom="1440" w:top="1440" w:left="1440" w:right="1440" w:header="708" w:footer="708"/>
      <w:pgNumType w:start="1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Impact"/>
  <w:font w:name="Arial"/>
  <w:font w:name="Arial Unicode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 w:name="Cambria Math">
    <w:embedRegular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Author 1, Author 2, Author … and Author ….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340" w:hanging="3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color w:val="000000"/>
        <w:rtl w:val="0"/>
      </w:rPr>
      <w:t xml:space="preserve"> </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Title of Paper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color w:val="000000"/>
      <w:sz w:val="28"/>
      <w:szCs w:val="28"/>
    </w:rPr>
  </w:style>
  <w:style w:type="paragraph" w:styleId="Normal" w:default="1">
    <w:name w:val="Normal"/>
    <w:qFormat w:val="1"/>
    <w:rsid w:val="00117D05"/>
    <w:rPr>
      <w:rFonts w:cs="Times New Roman" w:eastAsia="MS Mincho"/>
      <w:kern w:val="2"/>
      <w:szCs w:val="24"/>
      <w:lang w:eastAsia="ja-JP"/>
    </w:rPr>
  </w:style>
  <w:style w:type="paragraph" w:styleId="Heading1">
    <w:name w:val="heading 1"/>
    <w:basedOn w:val="Normal"/>
    <w:next w:val="Normal"/>
    <w:link w:val="Heading1Char"/>
    <w:uiPriority w:val="9"/>
    <w:qFormat w:val="1"/>
    <w:rsid w:val="0067058C"/>
    <w:pPr>
      <w:keepNext w:val="1"/>
      <w:widowControl w:val="1"/>
      <w:autoSpaceDE w:val="0"/>
      <w:autoSpaceDN w:val="0"/>
      <w:spacing w:line="240" w:lineRule="auto"/>
      <w:jc w:val="center"/>
      <w:outlineLvl w:val="0"/>
    </w:pPr>
    <w:rPr>
      <w:rFonts w:ascii="Times New Roman" w:eastAsia="Times New Roman" w:hAnsi="Times New Roman"/>
      <w:b w:val="1"/>
      <w:bCs w:val="1"/>
      <w:kern w:val="0"/>
      <w:sz w:val="24"/>
      <w:lang w:eastAsia="en-US" w:val="en-GB"/>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117D05"/>
    <w:pPr>
      <w:jc w:val="center"/>
    </w:pPr>
    <w:rPr>
      <w:rFonts w:ascii="Times New Roman"/>
      <w:b w:val="1"/>
      <w:bCs w:val="1"/>
      <w:snapToGrid w:val="0"/>
      <w:color w:val="000000"/>
      <w:sz w:val="28"/>
      <w:lang w:val="en-GB"/>
    </w:rPr>
  </w:style>
  <w:style w:type="character" w:styleId="TitleChar" w:customStyle="1">
    <w:name w:val="Title Char"/>
    <w:basedOn w:val="DefaultParagraphFont"/>
    <w:link w:val="Title"/>
    <w:rsid w:val="00117D05"/>
    <w:rPr>
      <w:rFonts w:ascii="Times New Roman" w:cs="Times New Roman" w:eastAsia="MS Mincho" w:hAnsi="Century"/>
      <w:b w:val="1"/>
      <w:bCs w:val="1"/>
      <w:snapToGrid w:val="0"/>
      <w:color w:val="000000"/>
      <w:kern w:val="2"/>
      <w:sz w:val="28"/>
      <w:szCs w:val="24"/>
      <w:lang w:eastAsia="ja-JP"/>
    </w:rPr>
  </w:style>
  <w:style w:type="paragraph" w:styleId="Header">
    <w:name w:val="header"/>
    <w:basedOn w:val="Normal"/>
    <w:link w:val="HeaderChar"/>
    <w:uiPriority w:val="99"/>
    <w:unhideWhenUsed w:val="1"/>
    <w:rsid w:val="00117D05"/>
    <w:pPr>
      <w:tabs>
        <w:tab w:val="center" w:pos="4513"/>
        <w:tab w:val="right" w:pos="9026"/>
      </w:tabs>
      <w:spacing w:line="240" w:lineRule="auto"/>
    </w:pPr>
  </w:style>
  <w:style w:type="character" w:styleId="HeaderChar" w:customStyle="1">
    <w:name w:val="Header Char"/>
    <w:basedOn w:val="DefaultParagraphFont"/>
    <w:link w:val="Header"/>
    <w:uiPriority w:val="99"/>
    <w:rsid w:val="00117D05"/>
    <w:rPr>
      <w:rFonts w:ascii="Century" w:cs="Times New Roman" w:eastAsia="MS Mincho" w:hAnsi="Century"/>
      <w:kern w:val="2"/>
      <w:sz w:val="21"/>
      <w:szCs w:val="24"/>
      <w:lang w:eastAsia="ja-JP" w:val="en-US"/>
    </w:rPr>
  </w:style>
  <w:style w:type="paragraph" w:styleId="BodyText">
    <w:name w:val="Body Text"/>
    <w:basedOn w:val="Normal"/>
    <w:link w:val="BodyTextChar"/>
    <w:rsid w:val="00117D05"/>
    <w:pPr>
      <w:spacing w:after="120"/>
    </w:pPr>
  </w:style>
  <w:style w:type="character" w:styleId="BodyTextChar" w:customStyle="1">
    <w:name w:val="Body Text Char"/>
    <w:basedOn w:val="DefaultParagraphFont"/>
    <w:link w:val="BodyText"/>
    <w:rsid w:val="00117D05"/>
    <w:rPr>
      <w:rFonts w:ascii="Century" w:cs="Times New Roman" w:eastAsia="MS Mincho" w:hAnsi="Century"/>
      <w:kern w:val="2"/>
      <w:sz w:val="21"/>
      <w:szCs w:val="24"/>
      <w:lang w:eastAsia="ja-JP" w:val="en-US"/>
    </w:rPr>
  </w:style>
  <w:style w:type="table" w:styleId="TableGrid">
    <w:name w:val="Table Grid"/>
    <w:basedOn w:val="TableNormal"/>
    <w:uiPriority w:val="39"/>
    <w:rsid w:val="00117D05"/>
    <w:rPr>
      <w:rFonts w:cs="Times New Roman" w:eastAsia="MS Mincho"/>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Footer">
    <w:name w:val="footer"/>
    <w:basedOn w:val="Normal"/>
    <w:link w:val="FooterChar"/>
    <w:uiPriority w:val="99"/>
    <w:unhideWhenUsed w:val="1"/>
    <w:rsid w:val="00117D05"/>
    <w:pPr>
      <w:tabs>
        <w:tab w:val="center" w:pos="4513"/>
        <w:tab w:val="right" w:pos="9026"/>
      </w:tabs>
      <w:spacing w:line="240" w:lineRule="auto"/>
    </w:pPr>
  </w:style>
  <w:style w:type="character" w:styleId="FooterChar" w:customStyle="1">
    <w:name w:val="Footer Char"/>
    <w:basedOn w:val="DefaultParagraphFont"/>
    <w:link w:val="Footer"/>
    <w:uiPriority w:val="99"/>
    <w:rsid w:val="00117D05"/>
    <w:rPr>
      <w:rFonts w:ascii="Century" w:cs="Times New Roman" w:eastAsia="MS Mincho" w:hAnsi="Century"/>
      <w:kern w:val="2"/>
      <w:sz w:val="21"/>
      <w:szCs w:val="24"/>
      <w:lang w:eastAsia="ja-JP" w:val="en-US"/>
    </w:rPr>
  </w:style>
  <w:style w:type="character" w:styleId="Heading1Char" w:customStyle="1">
    <w:name w:val="Heading 1 Char"/>
    <w:basedOn w:val="DefaultParagraphFont"/>
    <w:link w:val="Heading1"/>
    <w:uiPriority w:val="9"/>
    <w:rsid w:val="0067058C"/>
    <w:rPr>
      <w:rFonts w:ascii="Times New Roman" w:cs="Times New Roman" w:eastAsia="Times New Roman" w:hAnsi="Times New Roman"/>
      <w:b w:val="1"/>
      <w:bCs w:val="1"/>
      <w:sz w:val="24"/>
      <w:szCs w:val="24"/>
    </w:rPr>
  </w:style>
  <w:style w:type="character" w:styleId="PlaceholderText">
    <w:name w:val="Placeholder Text"/>
    <w:basedOn w:val="DefaultParagraphFont"/>
    <w:uiPriority w:val="99"/>
    <w:semiHidden w:val="1"/>
    <w:rsid w:val="001D2BE4"/>
    <w:rPr>
      <w:color w:val="808080"/>
    </w:rPr>
  </w:style>
  <w:style w:type="paragraph" w:styleId="ListParagraph">
    <w:name w:val="List Paragraph"/>
    <w:basedOn w:val="Normal"/>
    <w:qFormat w:val="1"/>
    <w:rsid w:val="00A8133C"/>
    <w:pPr>
      <w:ind w:left="720"/>
      <w:contextualSpacing w:val="1"/>
    </w:pPr>
  </w:style>
  <w:style w:type="character" w:styleId="Emphasis">
    <w:name w:val="Emphasis"/>
    <w:qFormat w:val="1"/>
    <w:rsid w:val="00F100B6"/>
    <w:rPr>
      <w:rFonts w:cs="Times New Roman"/>
      <w:i w:val="1"/>
      <w:iCs w:val="1"/>
    </w:rPr>
  </w:style>
  <w:style w:type="character" w:styleId="Hyperlink">
    <w:name w:val="Hyperlink"/>
    <w:basedOn w:val="DefaultParagraphFont"/>
    <w:uiPriority w:val="99"/>
    <w:unhideWhenUsed w:val="1"/>
    <w:rsid w:val="0086185B"/>
    <w:rPr>
      <w:color w:val="0563c1" w:themeColor="hyperlink"/>
      <w:u w:val="single"/>
    </w:rPr>
  </w:style>
  <w:style w:type="paragraph" w:styleId="BalloonText">
    <w:name w:val="Balloon Text"/>
    <w:basedOn w:val="Normal"/>
    <w:link w:val="BalloonTextChar"/>
    <w:uiPriority w:val="99"/>
    <w:semiHidden w:val="1"/>
    <w:unhideWhenUsed w:val="1"/>
    <w:rsid w:val="00861A5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61A54"/>
    <w:rPr>
      <w:rFonts w:ascii="Tahoma" w:cs="Tahoma" w:eastAsia="MS Mincho" w:hAnsi="Tahoma"/>
      <w:kern w:val="2"/>
      <w:sz w:val="16"/>
      <w:szCs w:val="16"/>
      <w:lang w:eastAsia="ja-JP" w:val="en-US"/>
    </w:rPr>
  </w:style>
  <w:style w:type="paragraph" w:styleId="BodyTextIndent">
    <w:name w:val="Body Text Indent"/>
    <w:basedOn w:val="Normal"/>
    <w:link w:val="BodyTextIndentChar"/>
    <w:rsid w:val="002A2B60"/>
    <w:pPr>
      <w:widowControl w:val="1"/>
      <w:spacing w:after="120" w:line="360" w:lineRule="auto"/>
      <w:ind w:left="360"/>
    </w:pPr>
    <w:rPr>
      <w:rFonts w:ascii="Calibri" w:cs="Calibri" w:eastAsia="Times New Roman" w:hAnsi="Calibri"/>
      <w:kern w:val="0"/>
      <w:sz w:val="22"/>
      <w:szCs w:val="22"/>
      <w:lang w:eastAsia="en-US"/>
    </w:rPr>
  </w:style>
  <w:style w:type="character" w:styleId="BodyTextIndentChar" w:customStyle="1">
    <w:name w:val="Body Text Indent Char"/>
    <w:basedOn w:val="DefaultParagraphFont"/>
    <w:link w:val="BodyTextIndent"/>
    <w:rsid w:val="002A2B60"/>
    <w:rPr>
      <w:rFonts w:ascii="Calibri" w:cs="Calibri" w:eastAsia="Times New Roman" w:hAnsi="Calibri"/>
      <w:lang w:val="en-US"/>
    </w:rPr>
  </w:style>
  <w:style w:type="character" w:styleId="txtboldonly" w:customStyle="1">
    <w:name w:val="txtboldonly"/>
    <w:basedOn w:val="DefaultParagraphFont"/>
    <w:rsid w:val="00605AFC"/>
  </w:style>
  <w:style w:type="paragraph" w:styleId="MediumGrid1-Accent21" w:customStyle="1">
    <w:name w:val="Medium Grid 1 - Accent 21"/>
    <w:basedOn w:val="Normal"/>
    <w:uiPriority w:val="34"/>
    <w:qFormat w:val="1"/>
    <w:rsid w:val="00C3322A"/>
    <w:pPr>
      <w:widowControl w:val="1"/>
      <w:numPr>
        <w:numId w:val="1"/>
      </w:numPr>
      <w:spacing w:after="200" w:line="360" w:lineRule="auto"/>
      <w:contextualSpacing w:val="1"/>
    </w:pPr>
    <w:rPr>
      <w:rFonts w:ascii="Times New Roman" w:eastAsia="Times New Roman" w:hAnsi="Times New Roman"/>
      <w:kern w:val="0"/>
      <w:sz w:val="24"/>
      <w:lang w:eastAsia="en-US"/>
    </w:rPr>
  </w:style>
  <w:style w:type="paragraph" w:styleId="bulletlist" w:customStyle="1">
    <w:name w:val="bullet list"/>
    <w:basedOn w:val="BodyText"/>
    <w:rsid w:val="004D51F0"/>
    <w:pPr>
      <w:widowControl w:val="1"/>
      <w:tabs>
        <w:tab w:val="num" w:pos="720"/>
      </w:tabs>
      <w:spacing w:line="228" w:lineRule="auto"/>
      <w:ind w:left="720" w:hanging="720"/>
    </w:pPr>
    <w:rPr>
      <w:rFonts w:ascii="Times New Roman" w:eastAsia="SimSun" w:hAnsi="Times New Roman"/>
      <w:spacing w:val="-1"/>
      <w:kern w:val="0"/>
      <w:sz w:val="24"/>
      <w:lang w:eastAsia="en-US"/>
    </w:rPr>
  </w:style>
  <w:style w:type="paragraph" w:styleId="JESTECHeading2" w:customStyle="1">
    <w:name w:val="JESTEC Heading 2"/>
    <w:basedOn w:val="Normal"/>
    <w:rsid w:val="00B4329F"/>
    <w:pPr>
      <w:widowControl w:val="1"/>
      <w:tabs>
        <w:tab w:val="num" w:pos="720"/>
      </w:tabs>
      <w:autoSpaceDE w:val="0"/>
      <w:autoSpaceDN w:val="0"/>
      <w:adjustRightInd w:val="0"/>
      <w:spacing w:after="120" w:before="120" w:line="240" w:lineRule="auto"/>
      <w:ind w:left="720" w:hanging="720"/>
    </w:pPr>
    <w:rPr>
      <w:rFonts w:ascii="Times New Roman" w:cs="FNPNLM+TimesNewRoman,Bold" w:eastAsia="Times New Roman" w:hAnsi="Times New Roman"/>
      <w:b w:val="1"/>
      <w:color w:val="000000"/>
      <w:kern w:val="0"/>
      <w:sz w:val="22"/>
      <w:lang w:eastAsia="en-US"/>
    </w:rPr>
  </w:style>
  <w:style w:type="paragraph" w:styleId="Caption">
    <w:name w:val="caption"/>
    <w:basedOn w:val="Normal"/>
    <w:next w:val="Normal"/>
    <w:uiPriority w:val="35"/>
    <w:qFormat w:val="1"/>
    <w:rsid w:val="00B4329F"/>
    <w:pPr>
      <w:widowControl w:val="1"/>
      <w:autoSpaceDE w:val="0"/>
      <w:autoSpaceDN w:val="0"/>
      <w:adjustRightInd w:val="0"/>
      <w:spacing w:after="120" w:before="120" w:line="240" w:lineRule="auto"/>
      <w:jc w:val="left"/>
    </w:pPr>
    <w:rPr>
      <w:rFonts w:ascii="FNPNLM+TimesNewRoman,Bold" w:eastAsia="Times New Roman" w:hAnsi="FNPNLM+TimesNewRoman,Bold"/>
      <w:kern w:val="0"/>
      <w:sz w:val="24"/>
      <w:lang w:eastAsia="en-US"/>
    </w:rPr>
  </w:style>
  <w:style w:type="paragraph" w:styleId="AbstractandKeywordsHeading" w:customStyle="1">
    <w:name w:val="Abstract and Keywords Heading"/>
    <w:basedOn w:val="Normal"/>
    <w:rsid w:val="00D7038D"/>
    <w:pPr>
      <w:widowControl w:val="1"/>
      <w:spacing w:line="240" w:lineRule="auto"/>
      <w:ind w:left="851" w:right="851"/>
      <w:jc w:val="left"/>
    </w:pPr>
    <w:rPr>
      <w:rFonts w:ascii="Times New Roman" w:eastAsia="SimSun" w:hAnsi="Times New Roman"/>
      <w:b w:val="1"/>
      <w:bCs w:val="1"/>
      <w:kern w:val="0"/>
      <w:sz w:val="20"/>
      <w:szCs w:val="20"/>
      <w:lang w:eastAsia="en-US" w:val="en-GB"/>
    </w:rPr>
  </w:style>
  <w:style w:type="paragraph" w:styleId="MediumGrid21" w:customStyle="1">
    <w:name w:val="Medium Grid 21"/>
    <w:uiPriority w:val="1"/>
    <w:qFormat w:val="1"/>
    <w:rsid w:val="003140F1"/>
    <w:pPr>
      <w:spacing w:line="240" w:lineRule="auto"/>
    </w:pPr>
    <w:rPr>
      <w:rFonts w:ascii="Calibri" w:cs="Times New Roman" w:eastAsia="Calibri" w:hAnsi="Calibri"/>
    </w:rPr>
  </w:style>
  <w:style w:type="paragraph" w:styleId="NormalWeb">
    <w:name w:val="Normal (Web)"/>
    <w:basedOn w:val="Normal"/>
    <w:uiPriority w:val="99"/>
    <w:unhideWhenUsed w:val="1"/>
    <w:rsid w:val="007E00B2"/>
    <w:pPr>
      <w:widowControl w:val="1"/>
      <w:spacing w:after="100" w:afterAutospacing="1" w:before="100" w:beforeAutospacing="1" w:line="240" w:lineRule="auto"/>
      <w:jc w:val="left"/>
    </w:pPr>
    <w:rPr>
      <w:rFonts w:ascii="Times New Roman" w:hAnsi="Times New Roman" w:eastAsiaTheme="minorEastAsia"/>
      <w:kern w:val="0"/>
      <w:sz w:val="24"/>
      <w:lang w:eastAsia="en-US"/>
    </w:rPr>
  </w:style>
  <w:style w:type="paragraph" w:styleId="equation" w:customStyle="1">
    <w:name w:val="equation"/>
    <w:basedOn w:val="Normal"/>
    <w:uiPriority w:val="99"/>
    <w:rsid w:val="00246852"/>
    <w:pPr>
      <w:widowControl w:val="1"/>
      <w:tabs>
        <w:tab w:val="center" w:pos="2520"/>
        <w:tab w:val="right" w:pos="5040"/>
      </w:tabs>
      <w:spacing w:after="240" w:before="240" w:line="216" w:lineRule="auto"/>
      <w:jc w:val="center"/>
    </w:pPr>
    <w:rPr>
      <w:rFonts w:ascii="Symbol" w:cs="Symbol" w:eastAsia="Times New Roman" w:hAnsi="Symbol"/>
      <w:kern w:val="0"/>
      <w:sz w:val="20"/>
      <w:szCs w:val="20"/>
      <w:lang w:eastAsia="en-US"/>
    </w:rPr>
  </w:style>
  <w:style w:type="paragraph" w:styleId="Default" w:customStyle="1">
    <w:name w:val="Default"/>
    <w:rsid w:val="007B42D5"/>
    <w:pPr>
      <w:autoSpaceDE w:val="0"/>
      <w:autoSpaceDN w:val="0"/>
      <w:adjustRightInd w:val="0"/>
      <w:spacing w:line="240" w:lineRule="auto"/>
    </w:pPr>
    <w:rPr>
      <w:rFonts w:ascii="Arial" w:cs="Arial" w:hAnsi="Arial"/>
      <w:color w:val="000000"/>
      <w:sz w:val="24"/>
      <w:szCs w:val="24"/>
    </w:rPr>
  </w:style>
  <w:style w:type="character" w:styleId="A3" w:customStyle="1">
    <w:name w:val="A3"/>
    <w:uiPriority w:val="99"/>
    <w:rsid w:val="006E7C5E"/>
    <w:rPr>
      <w:color w:val="000000"/>
      <w:sz w:val="20"/>
      <w:szCs w:val="20"/>
    </w:rPr>
  </w:style>
  <w:style w:type="character" w:styleId="cite-name" w:customStyle="1">
    <w:name w:val="cite-name"/>
    <w:basedOn w:val="DefaultParagraphFont"/>
    <w:rsid w:val="006E7C5E"/>
  </w:style>
  <w:style w:type="character" w:styleId="apple-converted-space" w:customStyle="1">
    <w:name w:val="apple-converted-space"/>
    <w:basedOn w:val="DefaultParagraphFont"/>
    <w:rsid w:val="00CA33F3"/>
  </w:style>
  <w:style w:type="character" w:styleId="Strong">
    <w:name w:val="Strong"/>
    <w:basedOn w:val="DefaultParagraphFont"/>
    <w:uiPriority w:val="22"/>
    <w:qFormat w:val="1"/>
    <w:rsid w:val="00CA33F3"/>
    <w:rPr>
      <w:b w:val="1"/>
      <w:bCs w:val="1"/>
    </w:rPr>
  </w:style>
  <w:style w:type="paragraph" w:styleId="Pa0" w:customStyle="1">
    <w:name w:val="Pa0"/>
    <w:basedOn w:val="Default"/>
    <w:next w:val="Default"/>
    <w:uiPriority w:val="99"/>
    <w:rsid w:val="00A23E47"/>
    <w:pPr>
      <w:spacing w:line="241" w:lineRule="atLeast"/>
    </w:pPr>
    <w:rPr>
      <w:rFonts w:ascii="Times New Roman" w:cs="Times New Roman" w:hAnsi="Times New Roman"/>
      <w:color w:val="auto"/>
    </w:rPr>
  </w:style>
  <w:style w:type="paragraph" w:styleId="Pa2" w:customStyle="1">
    <w:name w:val="Pa2"/>
    <w:basedOn w:val="Default"/>
    <w:next w:val="Default"/>
    <w:uiPriority w:val="99"/>
    <w:rsid w:val="00A23E47"/>
    <w:pPr>
      <w:spacing w:line="241" w:lineRule="atLeast"/>
    </w:pPr>
    <w:rPr>
      <w:rFonts w:ascii="Times New Roman" w:cs="Times New Roman" w:hAnsi="Times New Roman"/>
      <w:color w:val="auto"/>
    </w:rPr>
  </w:style>
  <w:style w:type="character" w:styleId="collapsetext" w:customStyle="1">
    <w:name w:val="collapsetext"/>
    <w:basedOn w:val="DefaultParagraphFont"/>
    <w:rsid w:val="00B13521"/>
  </w:style>
  <w:style w:type="character" w:styleId="author" w:customStyle="1">
    <w:name w:val="author"/>
    <w:basedOn w:val="DefaultParagraphFont"/>
    <w:rsid w:val="00003B90"/>
  </w:style>
  <w:style w:type="character" w:styleId="A8" w:customStyle="1">
    <w:name w:val="A8"/>
    <w:uiPriority w:val="99"/>
    <w:rsid w:val="00FA47E3"/>
    <w:rPr>
      <w:b w:val="1"/>
      <w:bCs w:val="1"/>
      <w:color w:val="000000"/>
      <w:sz w:val="28"/>
      <w:szCs w:val="28"/>
    </w:rPr>
  </w:style>
  <w:style w:type="character" w:styleId="Title1" w:customStyle="1">
    <w:name w:val="Title1"/>
    <w:basedOn w:val="DefaultParagraphFont"/>
    <w:rsid w:val="00FA47E3"/>
  </w:style>
  <w:style w:type="character" w:styleId="a" w:customStyle="1">
    <w:name w:val="a"/>
    <w:basedOn w:val="DefaultParagraphFont"/>
    <w:rsid w:val="00FA47E3"/>
  </w:style>
  <w:style w:type="character" w:styleId="article-headermeta-info-data" w:customStyle="1">
    <w:name w:val="article-header__meta-info-data"/>
    <w:basedOn w:val="DefaultParagraphFont"/>
    <w:rsid w:val="00FA47E3"/>
  </w:style>
  <w:style w:type="table" w:styleId="ListTable3-Accent3">
    <w:name w:val="List Table 3 Accent 3"/>
    <w:basedOn w:val="TableNormal"/>
    <w:uiPriority w:val="48"/>
    <w:rsid w:val="0001702F"/>
    <w:pPr>
      <w:spacing w:line="240" w:lineRule="auto"/>
    </w:pPr>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character" w:styleId="UnresolvedMention">
    <w:name w:val="Unresolved Mention"/>
    <w:basedOn w:val="DefaultParagraphFont"/>
    <w:uiPriority w:val="99"/>
    <w:semiHidden w:val="1"/>
    <w:unhideWhenUsed w:val="1"/>
    <w:rsid w:val="008F1AF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pPr>
      <w:spacing w:line="240" w:lineRule="auto"/>
    </w:pPr>
    <w:rPr>
      <w:sz w:val="20"/>
      <w:szCs w:val="20"/>
    </w:rPr>
    <w:tblPr>
      <w:tblStyleRowBandSize w:val="1"/>
      <w:tblStyleColBandSize w:val="1"/>
    </w:tblPr>
  </w:style>
  <w:style w:type="table" w:styleId="a1" w:customStyle="1">
    <w:basedOn w:val="TableNormal"/>
    <w:pPr>
      <w:spacing w:line="240" w:lineRule="auto"/>
    </w:pPr>
    <w:rPr>
      <w:sz w:val="20"/>
      <w:szCs w:val="20"/>
    </w:rPr>
    <w:tblPr>
      <w:tblStyleRowBandSize w:val="1"/>
      <w:tblStyleColBandSize w:val="1"/>
    </w:tblPr>
  </w:style>
  <w:style w:type="table" w:styleId="a2" w:customStyle="1">
    <w:basedOn w:val="TableNormal"/>
    <w:pPr>
      <w:spacing w:line="240" w:lineRule="auto"/>
    </w:pPr>
    <w:rPr>
      <w:sz w:val="20"/>
      <w:szCs w:val="20"/>
    </w:rPr>
    <w:tblPr>
      <w:tblStyleRowBandSize w:val="1"/>
      <w:tblStyleColBandSize w:val="1"/>
    </w:tblPr>
  </w:style>
  <w:style w:type="table" w:styleId="a4" w:customStyle="1">
    <w:basedOn w:val="TableNormal"/>
    <w:pPr>
      <w:spacing w:line="240" w:lineRule="auto"/>
    </w:pPr>
    <w:rPr>
      <w:sz w:val="20"/>
      <w:szCs w:val="20"/>
    </w:rPr>
    <w:tblPr>
      <w:tblStyleRowBandSize w:val="1"/>
      <w:tblStyleColBandSize w:val="1"/>
    </w:tblPr>
  </w:style>
  <w:style w:type="table" w:styleId="a5" w:customStyle="1">
    <w:basedOn w:val="TableNormal"/>
    <w:pPr>
      <w:spacing w:line="240" w:lineRule="auto"/>
    </w:pPr>
    <w:rPr>
      <w:sz w:val="20"/>
      <w:szCs w:val="20"/>
    </w:rPr>
    <w:tblPr>
      <w:tblStyleRowBandSize w:val="1"/>
      <w:tblStyleColBandSize w:val="1"/>
    </w:tblPr>
    <w:tblStylePr w:type="firstRow">
      <w:rPr>
        <w:b w:val="1"/>
        <w:color w:val="ffffff"/>
      </w:rPr>
      <w:tblPr/>
      <w:tcPr>
        <w:shd w:color="auto" w:fill="a5a5a5" w:val="clear"/>
      </w:tcPr>
    </w:tblStylePr>
    <w:tblStylePr w:type="lastRow">
      <w:rPr>
        <w:b w:val="1"/>
      </w:rPr>
      <w:tblPr/>
      <w:tcPr>
        <w:tcBorders>
          <w:top w:color="a5a5a5"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a5a5a5" w:space="0" w:sz="4" w:val="single"/>
          <w:right w:color="a5a5a5" w:space="0" w:sz="4" w:val="single"/>
        </w:tcBorders>
      </w:tcPr>
    </w:tblStylePr>
    <w:tblStylePr w:type="band1Horz">
      <w:tblPr/>
      <w:tcPr>
        <w:tcBorders>
          <w:top w:color="a5a5a5" w:space="0" w:sz="4" w:val="single"/>
          <w:bottom w:color="a5a5a5"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val="single"/>
          <w:left w:space="0" w:sz="0" w:val="nil"/>
        </w:tcBorders>
      </w:tcPr>
    </w:tblStylePr>
    <w:tblStylePr w:type="swCell">
      <w:tblPr/>
      <w:tcPr>
        <w:tcBorders>
          <w:top w:color="a5a5a5" w:space="0" w:sz="4" w:val="single"/>
          <w:right w:space="0" w:sz="0" w:val="nil"/>
        </w:tcBorders>
      </w:tcPr>
    </w:tblStyle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spacing w:line="240" w:lineRule="auto"/>
    </w:pPr>
    <w:rPr>
      <w:sz w:val="20"/>
      <w:szCs w:val="20"/>
    </w:rPr>
    <w:tblPr>
      <w:tblStyleRowBandSize w:val="1"/>
      <w:tblStyleColBandSize w:val="1"/>
      <w:tblCellMar>
        <w:left w:w="115.0" w:type="dxa"/>
        <w:right w:w="115.0" w:type="dxa"/>
      </w:tblCellMar>
    </w:tblPr>
  </w:style>
  <w:style w:type="table" w:styleId="a9" w:customStyle="1">
    <w:basedOn w:val="TableNormal"/>
    <w:pPr>
      <w:spacing w:line="240" w:lineRule="auto"/>
    </w:pPr>
    <w:rPr>
      <w:sz w:val="20"/>
      <w:szCs w:val="20"/>
    </w:rPr>
    <w:tblPr>
      <w:tblStyleRowBandSize w:val="1"/>
      <w:tblStyleColBandSize w:val="1"/>
      <w:tblCellMar>
        <w:left w:w="115.0" w:type="dxa"/>
        <w:right w:w="115.0" w:type="dxa"/>
      </w:tblCellMar>
    </w:tblPr>
  </w:style>
  <w:style w:type="table" w:styleId="aa" w:customStyle="1">
    <w:basedOn w:val="TableNormal"/>
    <w:pPr>
      <w:spacing w:line="240" w:lineRule="auto"/>
    </w:pPr>
    <w:rPr>
      <w:sz w:val="20"/>
      <w:szCs w:val="20"/>
    </w:rPr>
    <w:tblPr>
      <w:tblStyleRowBandSize w:val="1"/>
      <w:tblStyleColBandSize w:val="1"/>
      <w:tblCellMar>
        <w:left w:w="115.0" w:type="dxa"/>
        <w:right w:w="115.0" w:type="dxa"/>
      </w:tblCellMar>
    </w:tblPr>
  </w:style>
  <w:style w:type="table" w:styleId="ab" w:customStyle="1">
    <w:basedOn w:val="TableNormal"/>
    <w:pPr>
      <w:spacing w:line="240" w:lineRule="auto"/>
    </w:pPr>
    <w:rPr>
      <w:sz w:val="20"/>
      <w:szCs w:val="20"/>
    </w:rPr>
    <w:tblPr>
      <w:tblStyleRowBandSize w:val="1"/>
      <w:tblStyleColBandSize w:val="1"/>
      <w:tblCellMar>
        <w:left w:w="115.0" w:type="dxa"/>
        <w:right w:w="115.0" w:type="dxa"/>
      </w:tblCellMar>
    </w:tblPr>
  </w:style>
  <w:style w:type="table" w:styleId="ac" w:customStyle="1">
    <w:basedOn w:val="TableNormal"/>
    <w:pPr>
      <w:spacing w:line="240" w:lineRule="auto"/>
    </w:pPr>
    <w:rPr>
      <w:sz w:val="20"/>
      <w:szCs w:val="20"/>
    </w:rPr>
    <w:tblPr>
      <w:tblStyleRowBandSize w:val="1"/>
      <w:tblStyleColBandSize w:val="1"/>
      <w:tblCellMar>
        <w:left w:w="115.0" w:type="dxa"/>
        <w:right w:w="115.0" w:type="dxa"/>
      </w:tblCellMar>
    </w:tblPr>
    <w:tblStylePr w:type="firstRow">
      <w:rPr>
        <w:b w:val="1"/>
        <w:color w:val="ffffff"/>
      </w:rPr>
      <w:tblPr/>
      <w:tcPr>
        <w:shd w:color="auto" w:fill="a5a5a5" w:val="clear"/>
      </w:tcPr>
    </w:tblStylePr>
    <w:tblStylePr w:type="lastRow">
      <w:rPr>
        <w:b w:val="1"/>
      </w:rPr>
      <w:tblPr/>
      <w:tcPr>
        <w:tcBorders>
          <w:top w:color="a5a5a5"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a5a5a5" w:space="0" w:sz="4" w:val="single"/>
          <w:right w:color="a5a5a5" w:space="0" w:sz="4" w:val="single"/>
        </w:tcBorders>
      </w:tcPr>
    </w:tblStylePr>
    <w:tblStylePr w:type="band1Horz">
      <w:tblPr/>
      <w:tcPr>
        <w:tcBorders>
          <w:top w:color="a5a5a5" w:space="0" w:sz="4" w:val="single"/>
          <w:bottom w:color="a5a5a5"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val="single"/>
          <w:left w:space="0" w:sz="0" w:val="nil"/>
        </w:tcBorders>
      </w:tcPr>
    </w:tblStylePr>
    <w:tblStylePr w:type="swCell">
      <w:tblPr/>
      <w:tcPr>
        <w:tcBorders>
          <w:top w:color="a5a5a5" w:space="0" w:sz="4" w:val="single"/>
          <w:right w:space="0" w:sz="0" w:val="nil"/>
        </w:tcBorders>
      </w:tcPr>
    </w:tblStylePr>
  </w:style>
  <w:style w:type="table" w:styleId="ad" w:customStyle="1">
    <w:basedOn w:val="TableNormal"/>
    <w:pPr>
      <w:spacing w:line="240" w:lineRule="auto"/>
    </w:pPr>
    <w:rPr>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6">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sl.mendeley.com/styles/620899881/AJChEUGM-5"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9" Type="http://schemas.openxmlformats.org/officeDocument/2006/relationships/font" Target="fonts/OpenSans-boldItalic.ttf"/><Relationship Id="rId5" Type="http://schemas.openxmlformats.org/officeDocument/2006/relationships/font" Target="fonts/CambriaMath-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yJDiJpfPsnC1XQUh/tDvnrYfw==">CgMxLjAaMAoBMBIrCikIB0IlChFRdWF0dHJvY2VudG8gU2FucxIQQXJpYWwgVW5pY29kZSBNUxowCgExEisKKQgHQiUKEVF1YXR0cm9jZW50byBTYW5zEhBBcmlhbCBVbmljb2RlIE1TGjAKATISKwopCAdCJQoRUXVhdHRyb2NlbnRvIFNhbnMSEEFyaWFsIFVuaWNvZGUgTVM4AHIhMURKbWZ3d0V4RlFDeFpYT2Zna1paR0RUWTBsZ1Y4ZnE3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2019-06-11T00:53:00Z</dcterms:created>
  <dc:creator>Andika Bayu Aji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http://www.zotero.org/styles/molecules</vt:lpwstr>
  </property>
  <property fmtid="{D5CDD505-2E9C-101B-9397-08002B2CF9AE}" pid="4" name="Mendeley Unique User Id_1">
    <vt:lpwstr>1ef3c4fd-6aac-3169-a799-dff01fac147e</vt:lpwstr>
  </property>
  <property fmtid="{D5CDD505-2E9C-101B-9397-08002B2CF9AE}" pid="5" name="Mendeley Recent Style Id 0_1">
    <vt:lpwstr>http://csl.mendeley.com/styles/620899881/AJChEUGM-5</vt:lpwstr>
  </property>
  <property fmtid="{D5CDD505-2E9C-101B-9397-08002B2CF9AE}" pid="6" name="Mendeley Recent Style Name 0_1">
    <vt:lpwstr>AJChEUGM Cite Style</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http://csl.mendeley.com/styles/446017551/apa</vt:lpwstr>
  </property>
  <property fmtid="{D5CDD505-2E9C-101B-9397-08002B2CF9AE}" pid="12" name="Mendeley Recent Style Name 3_1">
    <vt:lpwstr>American Psychological Association 6th edition - Dr.-Ing ST., M.Eng Teguh Ariyanto</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http://www.zotero.org/styles/molecules</vt:lpwstr>
  </property>
  <property fmtid="{D5CDD505-2E9C-101B-9397-08002B2CF9AE}" pid="20" name="Mendeley Recent Style Name 7_1">
    <vt:lpwstr>Molecules</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http://www.zotero.org/styles/processes</vt:lpwstr>
  </property>
  <property fmtid="{D5CDD505-2E9C-101B-9397-08002B2CF9AE}" pid="24" name="Mendeley Recent Style Name 9_1">
    <vt:lpwstr>Processes</vt:lpwstr>
  </property>
</Properties>
</file>